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tblInd w:w="-66" w:type="dxa"/>
        <w:tblBorders>
          <w:top w:val="single" w:sz="2" w:space="0" w:color="FFFFFF"/>
          <w:left w:val="single" w:sz="2" w:space="0" w:color="FFFFFF"/>
          <w:bottom w:val="single" w:sz="2" w:space="0" w:color="FFFFFF"/>
          <w:right w:val="single" w:sz="2" w:space="0" w:color="FFFFFF"/>
        </w:tblBorders>
        <w:tblLayout w:type="fixed"/>
        <w:tblLook w:val="01E0" w:firstRow="1" w:lastRow="1" w:firstColumn="1" w:lastColumn="1" w:noHBand="0" w:noVBand="0"/>
      </w:tblPr>
      <w:tblGrid>
        <w:gridCol w:w="67"/>
        <w:gridCol w:w="1091"/>
        <w:gridCol w:w="1632"/>
        <w:gridCol w:w="708"/>
        <w:gridCol w:w="1433"/>
        <w:gridCol w:w="851"/>
        <w:gridCol w:w="2143"/>
        <w:gridCol w:w="2285"/>
      </w:tblGrid>
      <w:tr w:rsidR="001867CC" w:rsidRPr="004364E8" w:rsidTr="00C409B9">
        <w:trPr>
          <w:gridBefore w:val="1"/>
          <w:wBefore w:w="67" w:type="dxa"/>
          <w:trHeight w:val="1560"/>
        </w:trPr>
        <w:tc>
          <w:tcPr>
            <w:tcW w:w="2723" w:type="dxa"/>
            <w:gridSpan w:val="2"/>
            <w:tcBorders>
              <w:top w:val="single" w:sz="2" w:space="0" w:color="FFFFFF"/>
              <w:bottom w:val="single" w:sz="2" w:space="0" w:color="FFFFFF"/>
              <w:right w:val="single" w:sz="2" w:space="0" w:color="FFFFFF"/>
            </w:tcBorders>
            <w:shd w:val="clear" w:color="auto" w:fill="auto"/>
            <w:tcMar>
              <w:left w:w="0" w:type="dxa"/>
              <w:right w:w="0" w:type="dxa"/>
            </w:tcMar>
            <w:vAlign w:val="center"/>
          </w:tcPr>
          <w:p w:rsidR="001867CC" w:rsidRPr="004364E8" w:rsidRDefault="00B40E36" w:rsidP="00A26C05">
            <w:pPr>
              <w:rPr>
                <w:rFonts w:ascii="Arial Narrow" w:hAnsi="Arial Narrow" w:cs="Arial"/>
                <w:sz w:val="18"/>
                <w:szCs w:val="18"/>
              </w:rPr>
            </w:pPr>
            <w:r>
              <w:rPr>
                <w:rFonts w:ascii="Ubuntu" w:hAnsi="Ubuntu"/>
                <w:noProof/>
              </w:rPr>
              <w:drawing>
                <wp:inline distT="0" distB="0" distL="0" distR="0">
                  <wp:extent cx="2035810" cy="14319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l="32054" t="14378" r="22261" b="45810"/>
                          <a:stretch>
                            <a:fillRect/>
                          </a:stretch>
                        </pic:blipFill>
                        <pic:spPr bwMode="auto">
                          <a:xfrm>
                            <a:off x="0" y="0"/>
                            <a:ext cx="2035810" cy="1431925"/>
                          </a:xfrm>
                          <a:prstGeom prst="rect">
                            <a:avLst/>
                          </a:prstGeom>
                          <a:noFill/>
                          <a:ln>
                            <a:noFill/>
                          </a:ln>
                        </pic:spPr>
                      </pic:pic>
                    </a:graphicData>
                  </a:graphic>
                </wp:inline>
              </w:drawing>
            </w:r>
          </w:p>
        </w:tc>
        <w:tc>
          <w:tcPr>
            <w:tcW w:w="7420" w:type="dxa"/>
            <w:gridSpan w:val="5"/>
            <w:tcBorders>
              <w:top w:val="single" w:sz="2" w:space="0" w:color="FFFFFF"/>
              <w:left w:val="single" w:sz="2" w:space="0" w:color="FFFFFF"/>
              <w:bottom w:val="single" w:sz="2" w:space="0" w:color="FFFFFF"/>
            </w:tcBorders>
            <w:shd w:val="clear" w:color="auto" w:fill="5B2379"/>
            <w:tcMar>
              <w:left w:w="0" w:type="dxa"/>
              <w:right w:w="0" w:type="dxa"/>
            </w:tcMar>
            <w:vAlign w:val="center"/>
          </w:tcPr>
          <w:p w:rsidR="001867CC" w:rsidRDefault="001867CC" w:rsidP="00C409B9">
            <w:pPr>
              <w:spacing w:before="120" w:after="120"/>
              <w:jc w:val="center"/>
              <w:rPr>
                <w:rFonts w:ascii="Arial Narrow" w:hAnsi="Arial Narrow" w:cs="Arial"/>
                <w:b/>
                <w:color w:val="FFFFFF"/>
                <w:sz w:val="36"/>
                <w:szCs w:val="36"/>
              </w:rPr>
            </w:pPr>
          </w:p>
          <w:p w:rsidR="001867CC" w:rsidRDefault="001867CC" w:rsidP="00C409B9">
            <w:pPr>
              <w:spacing w:before="120" w:after="120"/>
              <w:ind w:right="567"/>
              <w:jc w:val="center"/>
              <w:rPr>
                <w:rFonts w:ascii="Ubuntu" w:hAnsi="Ubuntu" w:cs="Arial"/>
                <w:color w:val="FFFFFF"/>
                <w:sz w:val="36"/>
                <w:szCs w:val="36"/>
              </w:rPr>
            </w:pPr>
            <w:r w:rsidRPr="001867CC">
              <w:rPr>
                <w:rFonts w:ascii="Ubuntu" w:hAnsi="Ubuntu" w:cs="Arial"/>
                <w:color w:val="FFFFFF"/>
                <w:sz w:val="36"/>
                <w:szCs w:val="36"/>
              </w:rPr>
              <w:t xml:space="preserve">SOLICITUD DE </w:t>
            </w:r>
            <w:r>
              <w:rPr>
                <w:rFonts w:ascii="Ubuntu" w:hAnsi="Ubuntu" w:cs="Arial"/>
                <w:color w:val="FFFFFF"/>
                <w:sz w:val="36"/>
                <w:szCs w:val="36"/>
              </w:rPr>
              <w:t>EMISIÓN</w:t>
            </w:r>
          </w:p>
          <w:p w:rsidR="001867CC" w:rsidRPr="001867CC" w:rsidRDefault="00B40E36" w:rsidP="00C409B9">
            <w:pPr>
              <w:spacing w:before="120" w:after="120"/>
              <w:ind w:right="567"/>
              <w:jc w:val="center"/>
              <w:rPr>
                <w:rFonts w:ascii="Ubuntu" w:hAnsi="Ubuntu" w:cs="Arial"/>
                <w:color w:val="FFFFFF"/>
                <w:sz w:val="36"/>
                <w:szCs w:val="36"/>
              </w:rPr>
            </w:pPr>
            <w:r>
              <w:rPr>
                <w:rFonts w:ascii="Ubuntu" w:hAnsi="Ubuntu" w:cs="Arial"/>
                <w:b/>
                <w:noProof/>
                <w:sz w:val="36"/>
                <w:szCs w:val="36"/>
              </w:rPr>
              <w:drawing>
                <wp:anchor distT="0" distB="0" distL="114300" distR="114300" simplePos="0" relativeHeight="251658240" behindDoc="0" locked="0" layoutInCell="1" allowOverlap="1">
                  <wp:simplePos x="0" y="0"/>
                  <wp:positionH relativeFrom="column">
                    <wp:posOffset>3039110</wp:posOffset>
                  </wp:positionH>
                  <wp:positionV relativeFrom="paragraph">
                    <wp:posOffset>290195</wp:posOffset>
                  </wp:positionV>
                  <wp:extent cx="1823720" cy="546100"/>
                  <wp:effectExtent l="0" t="0" r="5080" b="635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3720" cy="546100"/>
                          </a:xfrm>
                          <a:prstGeom prst="rect">
                            <a:avLst/>
                          </a:prstGeom>
                          <a:noFill/>
                        </pic:spPr>
                      </pic:pic>
                    </a:graphicData>
                  </a:graphic>
                  <wp14:sizeRelH relativeFrom="page">
                    <wp14:pctWidth>0</wp14:pctWidth>
                  </wp14:sizeRelH>
                  <wp14:sizeRelV relativeFrom="page">
                    <wp14:pctHeight>0</wp14:pctHeight>
                  </wp14:sizeRelV>
                </wp:anchor>
              </w:drawing>
            </w:r>
            <w:r w:rsidR="001867CC">
              <w:rPr>
                <w:rFonts w:ascii="Ubuntu" w:hAnsi="Ubuntu" w:cs="Arial"/>
                <w:color w:val="FFFFFF"/>
                <w:sz w:val="36"/>
                <w:szCs w:val="36"/>
              </w:rPr>
              <w:t>PÓLIZA SIMPLIFICA</w:t>
            </w:r>
          </w:p>
          <w:p w:rsidR="001867CC" w:rsidRPr="004364E8" w:rsidRDefault="001867CC" w:rsidP="00C409B9">
            <w:pPr>
              <w:spacing w:before="120" w:after="120"/>
              <w:ind w:firstLine="185"/>
              <w:jc w:val="center"/>
              <w:rPr>
                <w:rFonts w:ascii="Arial Narrow" w:hAnsi="Arial Narrow" w:cs="Arial"/>
                <w:sz w:val="32"/>
                <w:szCs w:val="32"/>
              </w:rPr>
            </w:pPr>
          </w:p>
        </w:tc>
      </w:tr>
      <w:tr w:rsidR="00C7280F"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33"/>
        </w:trPr>
        <w:tc>
          <w:tcPr>
            <w:tcW w:w="10210" w:type="dxa"/>
            <w:gridSpan w:val="8"/>
            <w:tcBorders>
              <w:top w:val="single" w:sz="12" w:space="0" w:color="FFFFFF"/>
              <w:left w:val="single" w:sz="12" w:space="0" w:color="FFFFFF"/>
              <w:bottom w:val="single" w:sz="12" w:space="0" w:color="FFFFFF"/>
              <w:right w:val="single" w:sz="12" w:space="0" w:color="FFFFFF"/>
            </w:tcBorders>
            <w:shd w:val="clear" w:color="auto" w:fill="7030A0"/>
            <w:noWrap/>
            <w:vAlign w:val="center"/>
          </w:tcPr>
          <w:p w:rsidR="00CD063A" w:rsidRPr="00135FB5" w:rsidRDefault="00B40E36" w:rsidP="00135FB5">
            <w:pPr>
              <w:spacing w:before="40" w:after="40"/>
              <w:rPr>
                <w:rFonts w:ascii="Ubuntu" w:hAnsi="Ubuntu" w:cs="Arial"/>
                <w:bCs/>
                <w:color w:val="FFFFFF"/>
              </w:rPr>
            </w:pPr>
            <w:r>
              <w:rPr>
                <w:rFonts w:ascii="Ubuntu" w:hAnsi="Ubuntu" w:cs="Arial"/>
                <w:bCs/>
                <w:noProof/>
                <w:color w:val="FFFFFF"/>
              </w:rPr>
              <mc:AlternateContent>
                <mc:Choice Requires="wps">
                  <w:drawing>
                    <wp:anchor distT="0" distB="0" distL="114300" distR="114300" simplePos="0" relativeHeight="251657216" behindDoc="1" locked="0" layoutInCell="1" allowOverlap="1">
                      <wp:simplePos x="0" y="0"/>
                      <wp:positionH relativeFrom="page">
                        <wp:posOffset>-491490</wp:posOffset>
                      </wp:positionH>
                      <wp:positionV relativeFrom="page">
                        <wp:posOffset>146050</wp:posOffset>
                      </wp:positionV>
                      <wp:extent cx="99695" cy="6911340"/>
                      <wp:effectExtent l="0" t="3175" r="0" b="635"/>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691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54" w:rsidRPr="00334707" w:rsidRDefault="00783854" w:rsidP="00CC1D95">
                                  <w:pPr>
                                    <w:widowControl w:val="0"/>
                                    <w:autoSpaceDE w:val="0"/>
                                    <w:autoSpaceDN w:val="0"/>
                                    <w:adjustRightInd w:val="0"/>
                                    <w:spacing w:before="7"/>
                                    <w:ind w:left="20" w:right="-20"/>
                                    <w:rPr>
                                      <w:rFonts w:ascii="Ubuntu" w:hAnsi="Ubuntu" w:cs="Arial"/>
                                      <w:color w:val="A1A1A4"/>
                                      <w:sz w:val="12"/>
                                      <w:szCs w:val="12"/>
                                    </w:rPr>
                                  </w:pPr>
                                  <w:r>
                                    <w:rPr>
                                      <w:rFonts w:ascii="Ubuntu" w:hAnsi="Ubuntu" w:cs="Arial"/>
                                      <w:color w:val="A1A1A4"/>
                                      <w:sz w:val="12"/>
                                      <w:szCs w:val="12"/>
                                    </w:rPr>
                                    <w:t>S</w:t>
                                  </w:r>
                                  <w:r w:rsidRPr="00334707">
                                    <w:rPr>
                                      <w:rFonts w:ascii="Ubuntu" w:hAnsi="Ubuntu" w:cs="Arial"/>
                                      <w:color w:val="A1A1A4"/>
                                      <w:sz w:val="12"/>
                                      <w:szCs w:val="12"/>
                                    </w:rPr>
                                    <w:t xml:space="preserve">olunion </w:t>
                                  </w:r>
                                  <w:r>
                                    <w:rPr>
                                      <w:rFonts w:ascii="Ubuntu" w:hAnsi="Ubuntu" w:cs="Arial"/>
                                      <w:color w:val="A1A1A4"/>
                                      <w:sz w:val="12"/>
                                      <w:szCs w:val="12"/>
                                    </w:rPr>
                                    <w:t>Seguros de Crédito, Compañía Internacional de Seguros  y Reaseguros, S.A.</w:t>
                                  </w:r>
                                  <w:r w:rsidRPr="00334707">
                                    <w:rPr>
                                      <w:rFonts w:ascii="Ubuntu" w:hAnsi="Ubuntu" w:cs="Arial"/>
                                      <w:color w:val="A1A1A4"/>
                                      <w:sz w:val="12"/>
                                      <w:szCs w:val="12"/>
                                    </w:rPr>
                                    <w:t xml:space="preserve"> R.M. Madrid. </w:t>
                                  </w:r>
                                  <w:r>
                                    <w:rPr>
                                      <w:rFonts w:ascii="Ubuntu" w:hAnsi="Ubuntu" w:cs="Arial"/>
                                      <w:color w:val="A1A1A4"/>
                                      <w:sz w:val="12"/>
                                      <w:szCs w:val="12"/>
                                    </w:rPr>
                                    <w:t>L. Sociedades, T. 6534 Gral. 5540</w:t>
                                  </w:r>
                                  <w:r w:rsidRPr="00334707">
                                    <w:rPr>
                                      <w:rFonts w:ascii="Ubuntu" w:hAnsi="Ubuntu" w:cs="Arial"/>
                                      <w:color w:val="A1A1A4"/>
                                      <w:sz w:val="12"/>
                                      <w:szCs w:val="12"/>
                                    </w:rPr>
                                    <w:t>, Sec</w:t>
                                  </w:r>
                                  <w:r>
                                    <w:rPr>
                                      <w:rFonts w:ascii="Ubuntu" w:hAnsi="Ubuntu" w:cs="Arial"/>
                                      <w:color w:val="A1A1A4"/>
                                      <w:sz w:val="12"/>
                                      <w:szCs w:val="12"/>
                                    </w:rPr>
                                    <w:t>. 3ª, F. 69, H.55389, Inscripción 1</w:t>
                                  </w:r>
                                  <w:proofErr w:type="gramStart"/>
                                  <w:r>
                                    <w:rPr>
                                      <w:rFonts w:ascii="Ubuntu" w:hAnsi="Ubuntu" w:cs="Arial"/>
                                      <w:color w:val="A1A1A4"/>
                                      <w:sz w:val="12"/>
                                      <w:szCs w:val="12"/>
                                    </w:rPr>
                                    <w:t>ª ,</w:t>
                                  </w:r>
                                  <w:proofErr w:type="gramEnd"/>
                                  <w:r>
                                    <w:rPr>
                                      <w:rFonts w:ascii="Ubuntu" w:hAnsi="Ubuntu" w:cs="Arial"/>
                                      <w:color w:val="A1A1A4"/>
                                      <w:sz w:val="12"/>
                                      <w:szCs w:val="12"/>
                                    </w:rPr>
                                    <w:t xml:space="preserve"> - C</w:t>
                                  </w:r>
                                  <w:r w:rsidRPr="00334707">
                                    <w:rPr>
                                      <w:rFonts w:ascii="Ubuntu" w:hAnsi="Ubuntu" w:cs="Arial"/>
                                      <w:color w:val="A1A1A4"/>
                                      <w:sz w:val="12"/>
                                      <w:szCs w:val="12"/>
                                    </w:rPr>
                                    <w:t xml:space="preserve">.I.F.: </w:t>
                                  </w:r>
                                  <w:r>
                                    <w:rPr>
                                      <w:rFonts w:ascii="Ubuntu" w:hAnsi="Ubuntu" w:cs="Arial"/>
                                      <w:color w:val="A1A1A4"/>
                                      <w:sz w:val="12"/>
                                      <w:szCs w:val="12"/>
                                    </w:rPr>
                                    <w:t>A-28761591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38.7pt;margin-top:11.5pt;width:7.85pt;height:54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" filled="f" stroked="f">
                      <v:textbox style="layout-flow:vertical;mso-layout-flow-alt:bottom-to-top" inset="0,0,0,0">
                        <w:txbxContent>
                          <w:p w:rsidR="00783854" w:rsidRPr="00334707" w:rsidRDefault="00783854" w:rsidP="00CC1D95">
                            <w:pPr>
                              <w:widowControl w:val="0"/>
                              <w:autoSpaceDE w:val="0"/>
                              <w:autoSpaceDN w:val="0"/>
                              <w:adjustRightInd w:val="0"/>
                              <w:spacing w:before="7"/>
                              <w:ind w:left="20" w:right="-20"/>
                              <w:rPr>
                                <w:rFonts w:ascii="Ubuntu" w:hAnsi="Ubuntu" w:cs="Arial"/>
                                <w:color w:val="A1A1A4"/>
                                <w:sz w:val="12"/>
                                <w:szCs w:val="12"/>
                              </w:rPr>
                            </w:pPr>
                            <w:r>
                              <w:rPr>
                                <w:rFonts w:ascii="Ubuntu" w:hAnsi="Ubuntu" w:cs="Arial"/>
                                <w:color w:val="A1A1A4"/>
                                <w:sz w:val="12"/>
                                <w:szCs w:val="12"/>
                              </w:rPr>
                              <w:t>S</w:t>
                            </w:r>
                            <w:r w:rsidRPr="00334707">
                              <w:rPr>
                                <w:rFonts w:ascii="Ubuntu" w:hAnsi="Ubuntu" w:cs="Arial"/>
                                <w:color w:val="A1A1A4"/>
                                <w:sz w:val="12"/>
                                <w:szCs w:val="12"/>
                              </w:rPr>
                              <w:t xml:space="preserve">olunion </w:t>
                            </w:r>
                            <w:r>
                              <w:rPr>
                                <w:rFonts w:ascii="Ubuntu" w:hAnsi="Ubuntu" w:cs="Arial"/>
                                <w:color w:val="A1A1A4"/>
                                <w:sz w:val="12"/>
                                <w:szCs w:val="12"/>
                              </w:rPr>
                              <w:t>Seguros de Crédito, Compañía Internacional de Seguros  y Reaseguros, S.A.</w:t>
                            </w:r>
                            <w:r w:rsidRPr="00334707">
                              <w:rPr>
                                <w:rFonts w:ascii="Ubuntu" w:hAnsi="Ubuntu" w:cs="Arial"/>
                                <w:color w:val="A1A1A4"/>
                                <w:sz w:val="12"/>
                                <w:szCs w:val="12"/>
                              </w:rPr>
                              <w:t xml:space="preserve"> R.M. Madrid. </w:t>
                            </w:r>
                            <w:r>
                              <w:rPr>
                                <w:rFonts w:ascii="Ubuntu" w:hAnsi="Ubuntu" w:cs="Arial"/>
                                <w:color w:val="A1A1A4"/>
                                <w:sz w:val="12"/>
                                <w:szCs w:val="12"/>
                              </w:rPr>
                              <w:t>L. Sociedades, T. 6534 Gral. 5540</w:t>
                            </w:r>
                            <w:r w:rsidRPr="00334707">
                              <w:rPr>
                                <w:rFonts w:ascii="Ubuntu" w:hAnsi="Ubuntu" w:cs="Arial"/>
                                <w:color w:val="A1A1A4"/>
                                <w:sz w:val="12"/>
                                <w:szCs w:val="12"/>
                              </w:rPr>
                              <w:t>, Sec</w:t>
                            </w:r>
                            <w:r>
                              <w:rPr>
                                <w:rFonts w:ascii="Ubuntu" w:hAnsi="Ubuntu" w:cs="Arial"/>
                                <w:color w:val="A1A1A4"/>
                                <w:sz w:val="12"/>
                                <w:szCs w:val="12"/>
                              </w:rPr>
                              <w:t>. 3ª, F. 69, H.55389, Inscripción 1</w:t>
                            </w:r>
                            <w:proofErr w:type="gramStart"/>
                            <w:r>
                              <w:rPr>
                                <w:rFonts w:ascii="Ubuntu" w:hAnsi="Ubuntu" w:cs="Arial"/>
                                <w:color w:val="A1A1A4"/>
                                <w:sz w:val="12"/>
                                <w:szCs w:val="12"/>
                              </w:rPr>
                              <w:t>ª ,</w:t>
                            </w:r>
                            <w:proofErr w:type="gramEnd"/>
                            <w:r>
                              <w:rPr>
                                <w:rFonts w:ascii="Ubuntu" w:hAnsi="Ubuntu" w:cs="Arial"/>
                                <w:color w:val="A1A1A4"/>
                                <w:sz w:val="12"/>
                                <w:szCs w:val="12"/>
                              </w:rPr>
                              <w:t xml:space="preserve"> - C</w:t>
                            </w:r>
                            <w:r w:rsidRPr="00334707">
                              <w:rPr>
                                <w:rFonts w:ascii="Ubuntu" w:hAnsi="Ubuntu" w:cs="Arial"/>
                                <w:color w:val="A1A1A4"/>
                                <w:sz w:val="12"/>
                                <w:szCs w:val="12"/>
                              </w:rPr>
                              <w:t xml:space="preserve">.I.F.: </w:t>
                            </w:r>
                            <w:r>
                              <w:rPr>
                                <w:rFonts w:ascii="Ubuntu" w:hAnsi="Ubuntu" w:cs="Arial"/>
                                <w:color w:val="A1A1A4"/>
                                <w:sz w:val="12"/>
                                <w:szCs w:val="12"/>
                              </w:rPr>
                              <w:t>A-28761591</w:t>
                            </w:r>
                          </w:p>
                        </w:txbxContent>
                      </v:textbox>
                      <w10:wrap anchorx="page" anchory="page"/>
                    </v:shape>
                  </w:pict>
                </mc:Fallback>
              </mc:AlternateContent>
            </w:r>
            <w:r w:rsidR="00CF7A6A" w:rsidRPr="00135FB5">
              <w:rPr>
                <w:rFonts w:ascii="Ubuntu" w:hAnsi="Ubuntu" w:cs="Arial"/>
                <w:bCs/>
                <w:color w:val="FFFFFF"/>
              </w:rPr>
              <w:t xml:space="preserve">1. </w:t>
            </w:r>
            <w:r w:rsidR="00135FB5" w:rsidRPr="00135FB5">
              <w:rPr>
                <w:rFonts w:ascii="Ubuntu" w:hAnsi="Ubuntu" w:cs="Arial"/>
                <w:bCs/>
                <w:color w:val="FFFFFF"/>
              </w:rPr>
              <w:t>Datos del solicitante</w:t>
            </w:r>
          </w:p>
        </w:tc>
      </w:tr>
      <w:tr w:rsidR="00CD063A"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3"/>
        </w:trPr>
        <w:tc>
          <w:tcPr>
            <w:tcW w:w="7925" w:type="dxa"/>
            <w:gridSpan w:val="7"/>
            <w:tcBorders>
              <w:top w:val="single" w:sz="2" w:space="0" w:color="FFFFFF"/>
              <w:left w:val="single" w:sz="12" w:space="0" w:color="FFFFFF"/>
              <w:bottom w:val="single" w:sz="12" w:space="0" w:color="FFFFFF"/>
              <w:right w:val="single" w:sz="12" w:space="0" w:color="FFFFFF"/>
            </w:tcBorders>
            <w:shd w:val="clear" w:color="auto" w:fill="FFFFFF"/>
            <w:noWrap/>
            <w:vAlign w:val="center"/>
          </w:tcPr>
          <w:p w:rsidR="00CD063A" w:rsidRPr="00135FB5" w:rsidRDefault="00135FB5" w:rsidP="00502573">
            <w:pPr>
              <w:rPr>
                <w:rFonts w:ascii="Ubuntu" w:hAnsi="Ubuntu" w:cs="Arial"/>
                <w:sz w:val="18"/>
                <w:szCs w:val="18"/>
              </w:rPr>
            </w:pPr>
            <w:r>
              <w:rPr>
                <w:rFonts w:ascii="Ubuntu" w:hAnsi="Ubuntu" w:cs="Arial"/>
                <w:sz w:val="18"/>
                <w:szCs w:val="18"/>
              </w:rPr>
              <w:t>Nombre /</w:t>
            </w:r>
            <w:r w:rsidR="00CD063A" w:rsidRPr="00135FB5">
              <w:rPr>
                <w:rFonts w:ascii="Ubuntu" w:hAnsi="Ubuntu" w:cs="Arial"/>
                <w:sz w:val="18"/>
                <w:szCs w:val="18"/>
              </w:rPr>
              <w:t xml:space="preserve"> Razón Social: </w:t>
            </w:r>
            <w:r w:rsidR="009C5BE6" w:rsidRPr="00135FB5">
              <w:rPr>
                <w:rFonts w:ascii="Ubuntu" w:hAnsi="Ubuntu" w:cs="Arial"/>
                <w:sz w:val="18"/>
                <w:szCs w:val="18"/>
              </w:rPr>
              <w:fldChar w:fldCharType="begin">
                <w:ffData>
                  <w:name w:val="Texto1"/>
                  <w:enabled/>
                  <w:calcOnExit w:val="0"/>
                  <w:textInput>
                    <w:maxLength w:val="40"/>
                    <w:format w:val="UPPERCASE"/>
                  </w:textInput>
                </w:ffData>
              </w:fldChar>
            </w:r>
            <w:bookmarkStart w:id="0" w:name="Texto1"/>
            <w:r w:rsidR="009C5BE6" w:rsidRPr="00135FB5">
              <w:rPr>
                <w:rFonts w:ascii="Ubuntu" w:hAnsi="Ubuntu" w:cs="Arial"/>
                <w:sz w:val="18"/>
                <w:szCs w:val="18"/>
              </w:rPr>
              <w:instrText xml:space="preserve"> FORMTEXT </w:instrText>
            </w:r>
            <w:r w:rsidR="009C5BE6" w:rsidRPr="00135FB5">
              <w:rPr>
                <w:rFonts w:ascii="Ubuntu" w:hAnsi="Ubuntu" w:cs="Arial"/>
                <w:sz w:val="18"/>
                <w:szCs w:val="18"/>
              </w:rPr>
            </w:r>
            <w:r w:rsidR="009C5BE6" w:rsidRPr="00135FB5">
              <w:rPr>
                <w:rFonts w:ascii="Ubuntu" w:hAnsi="Ubuntu" w:cs="Arial"/>
                <w:sz w:val="18"/>
                <w:szCs w:val="18"/>
              </w:rPr>
              <w:fldChar w:fldCharType="separate"/>
            </w:r>
            <w:bookmarkStart w:id="1" w:name="_GoBack"/>
            <w:bookmarkEnd w:id="1"/>
            <w:r w:rsidR="0034177F" w:rsidRPr="00135FB5">
              <w:rPr>
                <w:rFonts w:ascii="Ubuntu" w:hAnsi="Ubuntu" w:cs="Arial"/>
                <w:sz w:val="18"/>
                <w:szCs w:val="18"/>
              </w:rPr>
              <w:t> </w:t>
            </w:r>
            <w:r w:rsidR="0034177F" w:rsidRPr="00135FB5">
              <w:rPr>
                <w:rFonts w:ascii="Ubuntu" w:hAnsi="Ubuntu" w:cs="Arial"/>
                <w:sz w:val="18"/>
                <w:szCs w:val="18"/>
              </w:rPr>
              <w:t> </w:t>
            </w:r>
            <w:r w:rsidR="0034177F" w:rsidRPr="00135FB5">
              <w:rPr>
                <w:rFonts w:ascii="Ubuntu" w:hAnsi="Ubuntu" w:cs="Arial"/>
                <w:sz w:val="18"/>
                <w:szCs w:val="18"/>
              </w:rPr>
              <w:t> </w:t>
            </w:r>
            <w:r w:rsidR="0034177F" w:rsidRPr="00135FB5">
              <w:rPr>
                <w:rFonts w:ascii="Ubuntu" w:hAnsi="Ubuntu" w:cs="Arial"/>
                <w:sz w:val="18"/>
                <w:szCs w:val="18"/>
              </w:rPr>
              <w:t> </w:t>
            </w:r>
            <w:r w:rsidR="0034177F" w:rsidRPr="00135FB5">
              <w:rPr>
                <w:rFonts w:ascii="Ubuntu" w:hAnsi="Ubuntu" w:cs="Arial"/>
                <w:sz w:val="18"/>
                <w:szCs w:val="18"/>
              </w:rPr>
              <w:t> </w:t>
            </w:r>
            <w:r w:rsidR="009C5BE6" w:rsidRPr="00135FB5">
              <w:rPr>
                <w:rFonts w:ascii="Ubuntu" w:hAnsi="Ubuntu" w:cs="Arial"/>
                <w:sz w:val="18"/>
                <w:szCs w:val="18"/>
              </w:rPr>
              <w:fldChar w:fldCharType="end"/>
            </w:r>
            <w:bookmarkEnd w:id="0"/>
          </w:p>
        </w:tc>
        <w:tc>
          <w:tcPr>
            <w:tcW w:w="2285" w:type="dxa"/>
            <w:tcBorders>
              <w:top w:val="single" w:sz="2" w:space="0" w:color="FFFFFF"/>
              <w:left w:val="single" w:sz="12" w:space="0" w:color="FFFFFF"/>
              <w:bottom w:val="single" w:sz="12" w:space="0" w:color="FFFFFF"/>
              <w:right w:val="single" w:sz="12" w:space="0" w:color="FFFFFF"/>
            </w:tcBorders>
            <w:shd w:val="clear" w:color="auto" w:fill="FFFFFF"/>
            <w:noWrap/>
            <w:vAlign w:val="center"/>
          </w:tcPr>
          <w:p w:rsidR="00CD063A" w:rsidRPr="00135FB5" w:rsidRDefault="00135FB5" w:rsidP="00502573">
            <w:pPr>
              <w:rPr>
                <w:rFonts w:ascii="Ubuntu" w:hAnsi="Ubuntu" w:cs="Arial"/>
                <w:sz w:val="18"/>
                <w:szCs w:val="18"/>
              </w:rPr>
            </w:pPr>
            <w:r>
              <w:rPr>
                <w:rFonts w:ascii="Ubuntu" w:hAnsi="Ubuntu" w:cs="Arial"/>
                <w:sz w:val="18"/>
                <w:szCs w:val="18"/>
              </w:rPr>
              <w:t>CNAE</w:t>
            </w:r>
            <w:r w:rsidR="00CD063A" w:rsidRPr="00135FB5">
              <w:rPr>
                <w:rFonts w:ascii="Ubuntu" w:hAnsi="Ubuntu" w:cs="Arial"/>
                <w:sz w:val="18"/>
                <w:szCs w:val="18"/>
              </w:rPr>
              <w:t>: </w:t>
            </w:r>
            <w:r w:rsidR="00640BBD" w:rsidRPr="00135FB5">
              <w:rPr>
                <w:rFonts w:ascii="Ubuntu" w:hAnsi="Ubuntu" w:cs="Arial"/>
                <w:sz w:val="18"/>
                <w:szCs w:val="18"/>
              </w:rPr>
              <w:fldChar w:fldCharType="begin">
                <w:ffData>
                  <w:name w:val="Texto2"/>
                  <w:enabled/>
                  <w:calcOnExit w:val="0"/>
                  <w:textInput>
                    <w:maxLength w:val="15"/>
                  </w:textInput>
                </w:ffData>
              </w:fldChar>
            </w:r>
            <w:bookmarkStart w:id="2" w:name="Texto2"/>
            <w:r w:rsidR="00640BBD" w:rsidRPr="00135FB5">
              <w:rPr>
                <w:rFonts w:ascii="Ubuntu" w:hAnsi="Ubuntu" w:cs="Arial"/>
                <w:sz w:val="18"/>
                <w:szCs w:val="18"/>
              </w:rPr>
              <w:instrText xml:space="preserve"> FORMTEXT </w:instrText>
            </w:r>
            <w:r w:rsidR="00640BBD" w:rsidRPr="00135FB5">
              <w:rPr>
                <w:rFonts w:ascii="Ubuntu" w:hAnsi="Ubuntu" w:cs="Arial"/>
                <w:sz w:val="18"/>
                <w:szCs w:val="18"/>
              </w:rPr>
            </w:r>
            <w:r w:rsidR="00640BBD" w:rsidRPr="00135FB5">
              <w:rPr>
                <w:rFonts w:ascii="Ubuntu" w:hAnsi="Ubuntu" w:cs="Arial"/>
                <w:sz w:val="18"/>
                <w:szCs w:val="18"/>
              </w:rPr>
              <w:fldChar w:fldCharType="separate"/>
            </w:r>
            <w:r w:rsidR="00D01D4D" w:rsidRPr="00135FB5">
              <w:rPr>
                <w:rFonts w:ascii="Ubuntu" w:hAnsi="Ubuntu" w:cs="Arial"/>
                <w:sz w:val="18"/>
                <w:szCs w:val="18"/>
              </w:rPr>
              <w:t> </w:t>
            </w:r>
            <w:r w:rsidR="00D01D4D" w:rsidRPr="00135FB5">
              <w:rPr>
                <w:rFonts w:ascii="Ubuntu" w:hAnsi="Ubuntu" w:cs="Arial"/>
                <w:sz w:val="18"/>
                <w:szCs w:val="18"/>
              </w:rPr>
              <w:t> </w:t>
            </w:r>
            <w:r w:rsidR="00D01D4D" w:rsidRPr="00135FB5">
              <w:rPr>
                <w:rFonts w:ascii="Ubuntu" w:hAnsi="Ubuntu" w:cs="Arial"/>
                <w:sz w:val="18"/>
                <w:szCs w:val="18"/>
              </w:rPr>
              <w:t> </w:t>
            </w:r>
            <w:r w:rsidR="00D01D4D" w:rsidRPr="00135FB5">
              <w:rPr>
                <w:rFonts w:ascii="Ubuntu" w:hAnsi="Ubuntu" w:cs="Arial"/>
                <w:sz w:val="18"/>
                <w:szCs w:val="18"/>
              </w:rPr>
              <w:t> </w:t>
            </w:r>
            <w:r w:rsidR="00D01D4D" w:rsidRPr="00135FB5">
              <w:rPr>
                <w:rFonts w:ascii="Ubuntu" w:hAnsi="Ubuntu" w:cs="Arial"/>
                <w:sz w:val="18"/>
                <w:szCs w:val="18"/>
              </w:rPr>
              <w:t> </w:t>
            </w:r>
            <w:r w:rsidR="00640BBD" w:rsidRPr="00135FB5">
              <w:rPr>
                <w:rFonts w:ascii="Ubuntu" w:hAnsi="Ubuntu" w:cs="Arial"/>
                <w:sz w:val="18"/>
                <w:szCs w:val="18"/>
              </w:rPr>
              <w:fldChar w:fldCharType="end"/>
            </w:r>
            <w:bookmarkEnd w:id="2"/>
          </w:p>
        </w:tc>
      </w:tr>
      <w:tr w:rsidR="00576F51"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4"/>
        </w:trPr>
        <w:tc>
          <w:tcPr>
            <w:tcW w:w="4931" w:type="dxa"/>
            <w:gridSpan w:val="5"/>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576F51" w:rsidRPr="00135FB5" w:rsidRDefault="00576F51" w:rsidP="00502573">
            <w:pPr>
              <w:rPr>
                <w:rFonts w:ascii="Ubuntu" w:hAnsi="Ubuntu" w:cs="Arial"/>
                <w:sz w:val="18"/>
                <w:szCs w:val="18"/>
              </w:rPr>
            </w:pPr>
            <w:r>
              <w:rPr>
                <w:rFonts w:ascii="Ubuntu" w:hAnsi="Ubuntu" w:cs="Arial"/>
                <w:sz w:val="18"/>
                <w:szCs w:val="18"/>
              </w:rPr>
              <w:t>NIF:</w:t>
            </w:r>
          </w:p>
        </w:tc>
        <w:tc>
          <w:tcPr>
            <w:tcW w:w="5279" w:type="dxa"/>
            <w:gridSpan w:val="3"/>
            <w:tcBorders>
              <w:top w:val="single" w:sz="12" w:space="0" w:color="FFFFFF"/>
              <w:left w:val="single" w:sz="12" w:space="0" w:color="FFFFFF"/>
              <w:bottom w:val="single" w:sz="12" w:space="0" w:color="FFFFFF"/>
              <w:right w:val="single" w:sz="12" w:space="0" w:color="FFFFFF"/>
            </w:tcBorders>
            <w:shd w:val="clear" w:color="auto" w:fill="FFFFFF"/>
            <w:vAlign w:val="center"/>
          </w:tcPr>
          <w:p w:rsidR="00576F51" w:rsidRPr="00135FB5" w:rsidRDefault="00576F51" w:rsidP="00502573">
            <w:pPr>
              <w:rPr>
                <w:rFonts w:ascii="Ubuntu" w:hAnsi="Ubuntu" w:cs="Arial"/>
                <w:sz w:val="18"/>
                <w:szCs w:val="18"/>
              </w:rPr>
            </w:pPr>
            <w:r>
              <w:rPr>
                <w:rFonts w:ascii="Ubuntu" w:hAnsi="Ubuntu" w:cs="Arial"/>
                <w:sz w:val="18"/>
                <w:szCs w:val="18"/>
              </w:rPr>
              <w:t xml:space="preserve">Fecha de constitución: </w:t>
            </w:r>
          </w:p>
        </w:tc>
      </w:tr>
      <w:tr w:rsidR="00CD063A"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9"/>
        </w:trPr>
        <w:tc>
          <w:tcPr>
            <w:tcW w:w="10210" w:type="dxa"/>
            <w:gridSpan w:val="8"/>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CD063A" w:rsidRPr="00135FB5" w:rsidRDefault="00CD063A" w:rsidP="00502573">
            <w:pPr>
              <w:rPr>
                <w:rFonts w:ascii="Ubuntu" w:hAnsi="Ubuntu" w:cs="Arial"/>
                <w:sz w:val="18"/>
                <w:szCs w:val="18"/>
              </w:rPr>
            </w:pPr>
            <w:r w:rsidRPr="00135FB5">
              <w:rPr>
                <w:rFonts w:ascii="Ubuntu" w:hAnsi="Ubuntu" w:cs="Arial"/>
                <w:sz w:val="18"/>
                <w:szCs w:val="18"/>
              </w:rPr>
              <w:t>Domicilio social:</w:t>
            </w:r>
            <w:r w:rsidR="00B12F59" w:rsidRPr="00135FB5">
              <w:rPr>
                <w:rFonts w:ascii="Ubuntu" w:hAnsi="Ubuntu" w:cs="Arial"/>
                <w:sz w:val="18"/>
                <w:szCs w:val="18"/>
              </w:rPr>
              <w:t xml:space="preserve"> </w:t>
            </w:r>
            <w:r w:rsidR="00BA408E" w:rsidRPr="00135FB5">
              <w:rPr>
                <w:rFonts w:ascii="Ubuntu" w:hAnsi="Ubuntu" w:cs="Arial"/>
                <w:sz w:val="18"/>
                <w:szCs w:val="18"/>
              </w:rPr>
              <w:fldChar w:fldCharType="begin">
                <w:ffData>
                  <w:name w:val="Texto3"/>
                  <w:enabled/>
                  <w:calcOnExit w:val="0"/>
                  <w:textInput>
                    <w:maxLength w:val="65"/>
                    <w:format w:val="UPPERCASE"/>
                  </w:textInput>
                </w:ffData>
              </w:fldChar>
            </w:r>
            <w:bookmarkStart w:id="3" w:name="Texto3"/>
            <w:r w:rsidR="00BA408E" w:rsidRPr="00135FB5">
              <w:rPr>
                <w:rFonts w:ascii="Ubuntu" w:hAnsi="Ubuntu" w:cs="Arial"/>
                <w:sz w:val="18"/>
                <w:szCs w:val="18"/>
              </w:rPr>
              <w:instrText xml:space="preserve"> FORMTEXT </w:instrText>
            </w:r>
            <w:r w:rsidR="00BA408E" w:rsidRPr="00135FB5">
              <w:rPr>
                <w:rFonts w:ascii="Ubuntu" w:hAnsi="Ubuntu" w:cs="Arial"/>
                <w:sz w:val="18"/>
                <w:szCs w:val="18"/>
              </w:rPr>
            </w:r>
            <w:r w:rsidR="00BA408E" w:rsidRPr="00135FB5">
              <w:rPr>
                <w:rFonts w:ascii="Ubuntu" w:hAnsi="Ubuntu" w:cs="Arial"/>
                <w:sz w:val="18"/>
                <w:szCs w:val="18"/>
              </w:rPr>
              <w:fldChar w:fldCharType="separate"/>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BA408E" w:rsidRPr="00135FB5">
              <w:rPr>
                <w:rFonts w:ascii="Ubuntu" w:hAnsi="Ubuntu" w:cs="Arial"/>
                <w:sz w:val="18"/>
                <w:szCs w:val="18"/>
              </w:rPr>
              <w:fldChar w:fldCharType="end"/>
            </w:r>
            <w:bookmarkEnd w:id="3"/>
          </w:p>
        </w:tc>
      </w:tr>
      <w:tr w:rsidR="00CD063A"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3"/>
        </w:trPr>
        <w:tc>
          <w:tcPr>
            <w:tcW w:w="1158" w:type="dxa"/>
            <w:gridSpan w:val="2"/>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CD063A" w:rsidRPr="00135FB5" w:rsidRDefault="00CD063A" w:rsidP="00502573">
            <w:pPr>
              <w:rPr>
                <w:rFonts w:ascii="Ubuntu" w:hAnsi="Ubuntu" w:cs="Arial"/>
                <w:sz w:val="18"/>
                <w:szCs w:val="18"/>
              </w:rPr>
            </w:pPr>
            <w:r w:rsidRPr="00135FB5">
              <w:rPr>
                <w:rFonts w:ascii="Ubuntu" w:hAnsi="Ubuntu" w:cs="Arial"/>
                <w:sz w:val="18"/>
                <w:szCs w:val="18"/>
              </w:rPr>
              <w:t>CP:</w:t>
            </w:r>
            <w:r w:rsidR="00CA2010" w:rsidRPr="00135FB5">
              <w:rPr>
                <w:rFonts w:ascii="Ubuntu" w:hAnsi="Ubuntu" w:cs="Arial"/>
                <w:sz w:val="18"/>
                <w:szCs w:val="18"/>
              </w:rPr>
              <w:t xml:space="preserve"> </w:t>
            </w:r>
            <w:r w:rsidR="009C5BE6" w:rsidRPr="00135FB5">
              <w:rPr>
                <w:rFonts w:ascii="Ubuntu" w:hAnsi="Ubuntu" w:cs="Arial"/>
                <w:sz w:val="18"/>
                <w:szCs w:val="18"/>
              </w:rPr>
              <w:fldChar w:fldCharType="begin">
                <w:ffData>
                  <w:name w:val="Texto4"/>
                  <w:enabled/>
                  <w:calcOnExit w:val="0"/>
                  <w:textInput>
                    <w:type w:val="number"/>
                    <w:maxLength w:val="5"/>
                  </w:textInput>
                </w:ffData>
              </w:fldChar>
            </w:r>
            <w:bookmarkStart w:id="4" w:name="Texto4"/>
            <w:r w:rsidR="009C5BE6" w:rsidRPr="00135FB5">
              <w:rPr>
                <w:rFonts w:ascii="Ubuntu" w:hAnsi="Ubuntu" w:cs="Arial"/>
                <w:sz w:val="18"/>
                <w:szCs w:val="18"/>
              </w:rPr>
              <w:instrText xml:space="preserve"> FORMTEXT </w:instrText>
            </w:r>
            <w:r w:rsidR="009C5BE6" w:rsidRPr="00135FB5">
              <w:rPr>
                <w:rFonts w:ascii="Ubuntu" w:hAnsi="Ubuntu" w:cs="Arial"/>
                <w:sz w:val="18"/>
                <w:szCs w:val="18"/>
              </w:rPr>
            </w:r>
            <w:r w:rsidR="009C5BE6" w:rsidRPr="00135FB5">
              <w:rPr>
                <w:rFonts w:ascii="Ubuntu" w:hAnsi="Ubuntu" w:cs="Arial"/>
                <w:sz w:val="18"/>
                <w:szCs w:val="18"/>
              </w:rPr>
              <w:fldChar w:fldCharType="separate"/>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9C5BE6" w:rsidRPr="00135FB5">
              <w:rPr>
                <w:rFonts w:ascii="Ubuntu" w:hAnsi="Ubuntu" w:cs="Arial"/>
                <w:sz w:val="18"/>
                <w:szCs w:val="18"/>
              </w:rPr>
              <w:fldChar w:fldCharType="end"/>
            </w:r>
            <w:bookmarkEnd w:id="4"/>
          </w:p>
        </w:tc>
        <w:tc>
          <w:tcPr>
            <w:tcW w:w="6767" w:type="dxa"/>
            <w:gridSpan w:val="5"/>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CD063A" w:rsidRPr="00135FB5" w:rsidRDefault="00CD063A" w:rsidP="00502573">
            <w:pPr>
              <w:rPr>
                <w:rFonts w:ascii="Ubuntu" w:hAnsi="Ubuntu" w:cs="Arial"/>
                <w:sz w:val="18"/>
                <w:szCs w:val="18"/>
              </w:rPr>
            </w:pPr>
            <w:r w:rsidRPr="00135FB5">
              <w:rPr>
                <w:rFonts w:ascii="Ubuntu" w:hAnsi="Ubuntu" w:cs="Arial"/>
                <w:sz w:val="18"/>
                <w:szCs w:val="18"/>
              </w:rPr>
              <w:t>Localidad:</w:t>
            </w:r>
            <w:r w:rsidR="00484C34" w:rsidRPr="00135FB5">
              <w:rPr>
                <w:rFonts w:ascii="Ubuntu" w:hAnsi="Ubuntu" w:cs="Arial"/>
                <w:sz w:val="18"/>
                <w:szCs w:val="18"/>
              </w:rPr>
              <w:t xml:space="preserve"> </w:t>
            </w:r>
            <w:r w:rsidR="009C5BE6" w:rsidRPr="00135FB5">
              <w:rPr>
                <w:rFonts w:ascii="Ubuntu" w:hAnsi="Ubuntu" w:cs="Arial"/>
                <w:sz w:val="18"/>
                <w:szCs w:val="18"/>
              </w:rPr>
              <w:fldChar w:fldCharType="begin">
                <w:ffData>
                  <w:name w:val="Texto5"/>
                  <w:enabled/>
                  <w:calcOnExit w:val="0"/>
                  <w:textInput>
                    <w:maxLength w:val="40"/>
                    <w:format w:val="UPPERCASE"/>
                  </w:textInput>
                </w:ffData>
              </w:fldChar>
            </w:r>
            <w:bookmarkStart w:id="5" w:name="Texto5"/>
            <w:r w:rsidR="009C5BE6" w:rsidRPr="00135FB5">
              <w:rPr>
                <w:rFonts w:ascii="Ubuntu" w:hAnsi="Ubuntu" w:cs="Arial"/>
                <w:sz w:val="18"/>
                <w:szCs w:val="18"/>
              </w:rPr>
              <w:instrText xml:space="preserve"> FORMTEXT </w:instrText>
            </w:r>
            <w:r w:rsidR="009C5BE6" w:rsidRPr="00135FB5">
              <w:rPr>
                <w:rFonts w:ascii="Ubuntu" w:hAnsi="Ubuntu" w:cs="Arial"/>
                <w:sz w:val="18"/>
                <w:szCs w:val="18"/>
              </w:rPr>
            </w:r>
            <w:r w:rsidR="009C5BE6" w:rsidRPr="00135FB5">
              <w:rPr>
                <w:rFonts w:ascii="Ubuntu" w:hAnsi="Ubuntu" w:cs="Arial"/>
                <w:sz w:val="18"/>
                <w:szCs w:val="18"/>
              </w:rPr>
              <w:fldChar w:fldCharType="separate"/>
            </w:r>
            <w:r w:rsidR="0034177F" w:rsidRPr="00135FB5">
              <w:rPr>
                <w:rFonts w:ascii="Ubuntu" w:hAnsi="Ubuntu" w:cs="Arial"/>
                <w:sz w:val="18"/>
                <w:szCs w:val="18"/>
              </w:rPr>
              <w:t> </w:t>
            </w:r>
            <w:r w:rsidR="0034177F" w:rsidRPr="00135FB5">
              <w:rPr>
                <w:rFonts w:ascii="Ubuntu" w:hAnsi="Ubuntu" w:cs="Arial"/>
                <w:sz w:val="18"/>
                <w:szCs w:val="18"/>
              </w:rPr>
              <w:t> </w:t>
            </w:r>
            <w:r w:rsidR="0034177F" w:rsidRPr="00135FB5">
              <w:rPr>
                <w:rFonts w:ascii="Ubuntu" w:hAnsi="Ubuntu" w:cs="Arial"/>
                <w:sz w:val="18"/>
                <w:szCs w:val="18"/>
              </w:rPr>
              <w:t> </w:t>
            </w:r>
            <w:r w:rsidR="0034177F" w:rsidRPr="00135FB5">
              <w:rPr>
                <w:rFonts w:ascii="Ubuntu" w:hAnsi="Ubuntu" w:cs="Arial"/>
                <w:sz w:val="18"/>
                <w:szCs w:val="18"/>
              </w:rPr>
              <w:t> </w:t>
            </w:r>
            <w:r w:rsidR="0034177F" w:rsidRPr="00135FB5">
              <w:rPr>
                <w:rFonts w:ascii="Ubuntu" w:hAnsi="Ubuntu" w:cs="Arial"/>
                <w:sz w:val="18"/>
                <w:szCs w:val="18"/>
              </w:rPr>
              <w:t> </w:t>
            </w:r>
            <w:r w:rsidR="009C5BE6" w:rsidRPr="00135FB5">
              <w:rPr>
                <w:rFonts w:ascii="Ubuntu" w:hAnsi="Ubuntu" w:cs="Arial"/>
                <w:sz w:val="18"/>
                <w:szCs w:val="18"/>
              </w:rPr>
              <w:fldChar w:fldCharType="end"/>
            </w:r>
            <w:bookmarkEnd w:id="5"/>
          </w:p>
        </w:tc>
        <w:tc>
          <w:tcPr>
            <w:tcW w:w="2285" w:type="dxa"/>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CD063A" w:rsidRPr="00135FB5" w:rsidRDefault="00CD063A" w:rsidP="00B46979">
            <w:pPr>
              <w:rPr>
                <w:rFonts w:ascii="Ubuntu" w:hAnsi="Ubuntu" w:cs="Arial"/>
                <w:sz w:val="18"/>
                <w:szCs w:val="18"/>
              </w:rPr>
            </w:pPr>
            <w:r w:rsidRPr="00135FB5">
              <w:rPr>
                <w:rFonts w:ascii="Ubuntu" w:hAnsi="Ubuntu" w:cs="Arial"/>
                <w:sz w:val="18"/>
                <w:szCs w:val="18"/>
              </w:rPr>
              <w:t>Provincia</w:t>
            </w:r>
            <w:r w:rsidR="00484C34" w:rsidRPr="00135FB5">
              <w:rPr>
                <w:rFonts w:ascii="Ubuntu" w:hAnsi="Ubuntu" w:cs="Arial"/>
                <w:sz w:val="18"/>
                <w:szCs w:val="18"/>
              </w:rPr>
              <w:t xml:space="preserve">: </w:t>
            </w:r>
            <w:r w:rsidR="009C5BE6" w:rsidRPr="00135FB5">
              <w:rPr>
                <w:rFonts w:ascii="Ubuntu" w:hAnsi="Ubuntu" w:cs="Arial"/>
                <w:sz w:val="18"/>
                <w:szCs w:val="18"/>
              </w:rPr>
              <w:fldChar w:fldCharType="begin">
                <w:ffData>
                  <w:name w:val=""/>
                  <w:enabled/>
                  <w:calcOnExit w:val="0"/>
                  <w:textInput>
                    <w:maxLength w:val="12"/>
                    <w:format w:val="UPPERCASE"/>
                  </w:textInput>
                </w:ffData>
              </w:fldChar>
            </w:r>
            <w:r w:rsidR="009C5BE6" w:rsidRPr="00135FB5">
              <w:rPr>
                <w:rFonts w:ascii="Ubuntu" w:hAnsi="Ubuntu" w:cs="Arial"/>
                <w:sz w:val="18"/>
                <w:szCs w:val="18"/>
              </w:rPr>
              <w:instrText xml:space="preserve"> FORMTEXT </w:instrText>
            </w:r>
            <w:r w:rsidR="009C5BE6" w:rsidRPr="00135FB5">
              <w:rPr>
                <w:rFonts w:ascii="Ubuntu" w:hAnsi="Ubuntu" w:cs="Arial"/>
                <w:sz w:val="18"/>
                <w:szCs w:val="18"/>
              </w:rPr>
            </w:r>
            <w:r w:rsidR="009C5BE6" w:rsidRPr="00135FB5">
              <w:rPr>
                <w:rFonts w:ascii="Ubuntu" w:hAnsi="Ubuntu" w:cs="Arial"/>
                <w:sz w:val="18"/>
                <w:szCs w:val="18"/>
              </w:rPr>
              <w:fldChar w:fldCharType="separate"/>
            </w:r>
            <w:r w:rsidR="00B46979">
              <w:rPr>
                <w:rFonts w:ascii="Ubuntu" w:hAnsi="Ubuntu" w:cs="Arial"/>
                <w:sz w:val="18"/>
                <w:szCs w:val="18"/>
              </w:rPr>
              <w:t> </w:t>
            </w:r>
            <w:r w:rsidR="00B46979">
              <w:rPr>
                <w:rFonts w:ascii="Ubuntu" w:hAnsi="Ubuntu" w:cs="Arial"/>
                <w:sz w:val="18"/>
                <w:szCs w:val="18"/>
              </w:rPr>
              <w:t> </w:t>
            </w:r>
            <w:r w:rsidR="00B46979">
              <w:rPr>
                <w:rFonts w:ascii="Ubuntu" w:hAnsi="Ubuntu" w:cs="Arial"/>
                <w:sz w:val="18"/>
                <w:szCs w:val="18"/>
              </w:rPr>
              <w:t> </w:t>
            </w:r>
            <w:r w:rsidR="00B46979">
              <w:rPr>
                <w:rFonts w:ascii="Ubuntu" w:hAnsi="Ubuntu" w:cs="Arial"/>
                <w:sz w:val="18"/>
                <w:szCs w:val="18"/>
              </w:rPr>
              <w:t> </w:t>
            </w:r>
            <w:r w:rsidR="00B46979">
              <w:rPr>
                <w:rFonts w:ascii="Ubuntu" w:hAnsi="Ubuntu" w:cs="Arial"/>
                <w:sz w:val="18"/>
                <w:szCs w:val="18"/>
              </w:rPr>
              <w:t> </w:t>
            </w:r>
            <w:r w:rsidR="009C5BE6" w:rsidRPr="00135FB5">
              <w:rPr>
                <w:rFonts w:ascii="Ubuntu" w:hAnsi="Ubuntu" w:cs="Arial"/>
                <w:sz w:val="18"/>
                <w:szCs w:val="18"/>
              </w:rPr>
              <w:fldChar w:fldCharType="end"/>
            </w:r>
          </w:p>
        </w:tc>
      </w:tr>
      <w:tr w:rsidR="00576F51"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888"/>
        </w:trPr>
        <w:tc>
          <w:tcPr>
            <w:tcW w:w="10210" w:type="dxa"/>
            <w:gridSpan w:val="8"/>
            <w:tcBorders>
              <w:top w:val="single" w:sz="12" w:space="0" w:color="FFFFFF"/>
              <w:left w:val="single" w:sz="12" w:space="0" w:color="FFFFFF"/>
              <w:right w:val="single" w:sz="12" w:space="0" w:color="FFFFFF"/>
            </w:tcBorders>
            <w:shd w:val="clear" w:color="auto" w:fill="FFFFFF"/>
            <w:noWrap/>
            <w:vAlign w:val="center"/>
          </w:tcPr>
          <w:p w:rsidR="00576F51" w:rsidRDefault="00576F51" w:rsidP="00576F51">
            <w:pPr>
              <w:rPr>
                <w:rFonts w:ascii="Ubuntu" w:hAnsi="Ubuntu" w:cs="Arial"/>
                <w:bCs/>
                <w:sz w:val="18"/>
                <w:szCs w:val="18"/>
              </w:rPr>
            </w:pPr>
            <w:r w:rsidRPr="00576F51">
              <w:rPr>
                <w:rFonts w:ascii="Ubuntu" w:hAnsi="Ubuntu" w:cs="Arial"/>
                <w:bCs/>
                <w:sz w:val="18"/>
                <w:szCs w:val="18"/>
              </w:rPr>
              <w:t>Actividad a asegurar</w:t>
            </w:r>
            <w:r>
              <w:rPr>
                <w:rFonts w:ascii="Ubuntu" w:hAnsi="Ubuntu" w:cs="Arial"/>
                <w:bCs/>
                <w:sz w:val="18"/>
                <w:szCs w:val="18"/>
              </w:rPr>
              <w:t>(descripción completa)</w:t>
            </w:r>
            <w:r w:rsidRPr="00576F51">
              <w:rPr>
                <w:rFonts w:ascii="Ubuntu" w:hAnsi="Ubuntu" w:cs="Arial"/>
                <w:bCs/>
                <w:sz w:val="18"/>
                <w:szCs w:val="18"/>
              </w:rPr>
              <w:t>:</w:t>
            </w:r>
            <w:r>
              <w:rPr>
                <w:rFonts w:ascii="Ubuntu" w:hAnsi="Ubuntu" w:cs="Arial"/>
                <w:bCs/>
                <w:sz w:val="18"/>
                <w:szCs w:val="18"/>
              </w:rPr>
              <w:t xml:space="preserve"> </w:t>
            </w:r>
            <w:r w:rsidR="00086095">
              <w:rPr>
                <w:rFonts w:ascii="Ubuntu" w:hAnsi="Ubuntu" w:cs="Arial"/>
                <w:sz w:val="18"/>
                <w:szCs w:val="18"/>
              </w:rPr>
              <w:fldChar w:fldCharType="begin">
                <w:ffData>
                  <w:name w:val=""/>
                  <w:enabled/>
                  <w:calcOnExit w:val="0"/>
                  <w:textInput>
                    <w:type w:val="number"/>
                    <w:maxLength w:val="80"/>
                  </w:textInput>
                </w:ffData>
              </w:fldChar>
            </w:r>
            <w:r w:rsidR="00086095">
              <w:rPr>
                <w:rFonts w:ascii="Ubuntu" w:hAnsi="Ubuntu" w:cs="Arial"/>
                <w:sz w:val="18"/>
                <w:szCs w:val="18"/>
              </w:rPr>
              <w:instrText xml:space="preserve"> FORMTEXT </w:instrText>
            </w:r>
            <w:r w:rsidR="00086095">
              <w:rPr>
                <w:rFonts w:ascii="Ubuntu" w:hAnsi="Ubuntu" w:cs="Arial"/>
                <w:sz w:val="18"/>
                <w:szCs w:val="18"/>
              </w:rPr>
            </w:r>
            <w:r w:rsidR="00086095">
              <w:rPr>
                <w:rFonts w:ascii="Ubuntu" w:hAnsi="Ubuntu" w:cs="Arial"/>
                <w:sz w:val="18"/>
                <w:szCs w:val="18"/>
              </w:rPr>
              <w:fldChar w:fldCharType="separate"/>
            </w:r>
            <w:r w:rsidR="00086095">
              <w:rPr>
                <w:rFonts w:ascii="Ubuntu" w:hAnsi="Ubuntu" w:cs="Arial"/>
                <w:noProof/>
                <w:sz w:val="18"/>
                <w:szCs w:val="18"/>
              </w:rPr>
              <w:t> </w:t>
            </w:r>
            <w:r w:rsidR="00086095">
              <w:rPr>
                <w:rFonts w:ascii="Ubuntu" w:hAnsi="Ubuntu" w:cs="Arial"/>
                <w:noProof/>
                <w:sz w:val="18"/>
                <w:szCs w:val="18"/>
              </w:rPr>
              <w:t> </w:t>
            </w:r>
            <w:r w:rsidR="00086095">
              <w:rPr>
                <w:rFonts w:ascii="Ubuntu" w:hAnsi="Ubuntu" w:cs="Arial"/>
                <w:noProof/>
                <w:sz w:val="18"/>
                <w:szCs w:val="18"/>
              </w:rPr>
              <w:t> </w:t>
            </w:r>
            <w:r w:rsidR="00086095">
              <w:rPr>
                <w:rFonts w:ascii="Ubuntu" w:hAnsi="Ubuntu" w:cs="Arial"/>
                <w:noProof/>
                <w:sz w:val="18"/>
                <w:szCs w:val="18"/>
              </w:rPr>
              <w:t> </w:t>
            </w:r>
            <w:r w:rsidR="00086095">
              <w:rPr>
                <w:rFonts w:ascii="Ubuntu" w:hAnsi="Ubuntu" w:cs="Arial"/>
                <w:noProof/>
                <w:sz w:val="18"/>
                <w:szCs w:val="18"/>
              </w:rPr>
              <w:t> </w:t>
            </w:r>
            <w:r w:rsidR="00086095">
              <w:rPr>
                <w:rFonts w:ascii="Ubuntu" w:hAnsi="Ubuntu" w:cs="Arial"/>
                <w:sz w:val="18"/>
                <w:szCs w:val="18"/>
              </w:rPr>
              <w:fldChar w:fldCharType="end"/>
            </w:r>
          </w:p>
          <w:p w:rsidR="00576F51" w:rsidRDefault="00576F51" w:rsidP="00576F51">
            <w:pPr>
              <w:rPr>
                <w:rFonts w:ascii="Ubuntu" w:hAnsi="Ubuntu" w:cs="Arial"/>
                <w:bCs/>
                <w:sz w:val="18"/>
                <w:szCs w:val="18"/>
              </w:rPr>
            </w:pPr>
          </w:p>
          <w:p w:rsidR="00576F51" w:rsidRPr="00135FB5" w:rsidRDefault="00576F51" w:rsidP="00576F51">
            <w:pPr>
              <w:rPr>
                <w:rFonts w:ascii="Ubuntu" w:hAnsi="Ubuntu" w:cs="Arial"/>
                <w:sz w:val="18"/>
                <w:szCs w:val="18"/>
              </w:rPr>
            </w:pPr>
          </w:p>
        </w:tc>
      </w:tr>
      <w:tr w:rsidR="00576F51"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70"/>
        </w:trPr>
        <w:tc>
          <w:tcPr>
            <w:tcW w:w="5782" w:type="dxa"/>
            <w:gridSpan w:val="6"/>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576F51" w:rsidRPr="00135FB5" w:rsidRDefault="00576F51" w:rsidP="00502573">
            <w:pPr>
              <w:rPr>
                <w:rFonts w:ascii="Ubuntu" w:hAnsi="Ubuntu" w:cs="Arial"/>
                <w:sz w:val="18"/>
                <w:szCs w:val="18"/>
              </w:rPr>
            </w:pPr>
            <w:r>
              <w:rPr>
                <w:rFonts w:ascii="Ubuntu" w:hAnsi="Ubuntu" w:cs="Arial"/>
                <w:sz w:val="18"/>
                <w:szCs w:val="18"/>
              </w:rPr>
              <w:t>Datos del último ejercicio cerrado(en €): Total ventas:</w:t>
            </w:r>
            <w:r w:rsidRPr="00135FB5">
              <w:rPr>
                <w:rFonts w:ascii="Ubuntu" w:hAnsi="Ubuntu" w:cs="Arial"/>
                <w:sz w:val="18"/>
                <w:szCs w:val="18"/>
              </w:rPr>
              <w:t xml:space="preserve"> </w:t>
            </w:r>
            <w:r w:rsidRPr="00135FB5">
              <w:rPr>
                <w:rFonts w:ascii="Ubuntu" w:hAnsi="Ubuntu" w:cs="Arial"/>
                <w:sz w:val="18"/>
                <w:szCs w:val="18"/>
              </w:rPr>
              <w:fldChar w:fldCharType="begin">
                <w:ffData>
                  <w:name w:val="Texto12"/>
                  <w:enabled/>
                  <w:calcOnExit w:val="0"/>
                  <w:textInput>
                    <w:type w:val="number"/>
                    <w:maxLength w:val="9"/>
                  </w:textInput>
                </w:ffData>
              </w:fldChar>
            </w:r>
            <w:r w:rsidRPr="00135FB5">
              <w:rPr>
                <w:rFonts w:ascii="Ubuntu" w:hAnsi="Ubuntu" w:cs="Arial"/>
                <w:sz w:val="18"/>
                <w:szCs w:val="18"/>
              </w:rPr>
              <w:instrText xml:space="preserve"> FORMTEXT </w:instrText>
            </w:r>
            <w:r w:rsidRPr="00135FB5">
              <w:rPr>
                <w:rFonts w:ascii="Ubuntu" w:hAnsi="Ubuntu" w:cs="Arial"/>
                <w:sz w:val="18"/>
                <w:szCs w:val="18"/>
              </w:rPr>
            </w:r>
            <w:r w:rsidRPr="00135FB5">
              <w:rPr>
                <w:rFonts w:ascii="Ubuntu" w:hAnsi="Ubuntu" w:cs="Arial"/>
                <w:sz w:val="18"/>
                <w:szCs w:val="18"/>
              </w:rPr>
              <w:fldChar w:fldCharType="separate"/>
            </w:r>
            <w:r w:rsidRPr="00135FB5">
              <w:rPr>
                <w:rFonts w:ascii="Ubuntu" w:hAnsi="Ubuntu" w:cs="Arial"/>
                <w:noProof/>
                <w:sz w:val="18"/>
                <w:szCs w:val="18"/>
              </w:rPr>
              <w:t> </w:t>
            </w:r>
            <w:r w:rsidRPr="00135FB5">
              <w:rPr>
                <w:rFonts w:ascii="Ubuntu" w:hAnsi="Ubuntu" w:cs="Arial"/>
                <w:noProof/>
                <w:sz w:val="18"/>
                <w:szCs w:val="18"/>
              </w:rPr>
              <w:t> </w:t>
            </w:r>
            <w:r w:rsidRPr="00135FB5">
              <w:rPr>
                <w:rFonts w:ascii="Ubuntu" w:hAnsi="Ubuntu" w:cs="Arial"/>
                <w:noProof/>
                <w:sz w:val="18"/>
                <w:szCs w:val="18"/>
              </w:rPr>
              <w:t> </w:t>
            </w:r>
            <w:r w:rsidRPr="00135FB5">
              <w:rPr>
                <w:rFonts w:ascii="Ubuntu" w:hAnsi="Ubuntu" w:cs="Arial"/>
                <w:noProof/>
                <w:sz w:val="18"/>
                <w:szCs w:val="18"/>
              </w:rPr>
              <w:t> </w:t>
            </w:r>
            <w:r w:rsidRPr="00135FB5">
              <w:rPr>
                <w:rFonts w:ascii="Ubuntu" w:hAnsi="Ubuntu" w:cs="Arial"/>
                <w:noProof/>
                <w:sz w:val="18"/>
                <w:szCs w:val="18"/>
              </w:rPr>
              <w:t> </w:t>
            </w:r>
            <w:r w:rsidRPr="00135FB5">
              <w:rPr>
                <w:rFonts w:ascii="Ubuntu" w:hAnsi="Ubuntu" w:cs="Arial"/>
                <w:sz w:val="18"/>
                <w:szCs w:val="18"/>
              </w:rPr>
              <w:fldChar w:fldCharType="end"/>
            </w:r>
          </w:p>
        </w:tc>
        <w:tc>
          <w:tcPr>
            <w:tcW w:w="4428" w:type="dxa"/>
            <w:gridSpan w:val="2"/>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576F51" w:rsidRPr="00135FB5" w:rsidRDefault="00576F51" w:rsidP="00434623">
            <w:pPr>
              <w:rPr>
                <w:rFonts w:ascii="Ubuntu" w:hAnsi="Ubuntu" w:cs="Arial"/>
                <w:sz w:val="18"/>
                <w:szCs w:val="18"/>
              </w:rPr>
            </w:pPr>
            <w:r>
              <w:rPr>
                <w:rFonts w:ascii="Ubuntu" w:hAnsi="Ubuntu" w:cs="Arial"/>
                <w:sz w:val="18"/>
                <w:szCs w:val="18"/>
              </w:rPr>
              <w:t>Ventas a crédito:</w:t>
            </w:r>
            <w:r w:rsidRPr="00135FB5">
              <w:rPr>
                <w:rFonts w:ascii="Ubuntu" w:hAnsi="Ubuntu" w:cs="Arial"/>
                <w:sz w:val="18"/>
                <w:szCs w:val="18"/>
              </w:rPr>
              <w:t xml:space="preserve"> </w:t>
            </w:r>
            <w:r w:rsidR="00434623">
              <w:rPr>
                <w:rFonts w:ascii="Ubuntu" w:hAnsi="Ubuntu" w:cs="Arial"/>
                <w:sz w:val="18"/>
                <w:szCs w:val="18"/>
              </w:rPr>
              <w:fldChar w:fldCharType="begin">
                <w:ffData>
                  <w:name w:val=""/>
                  <w:enabled/>
                  <w:calcOnExit w:val="0"/>
                  <w:textInput>
                    <w:maxLength w:val="41"/>
                    <w:format w:val="LOWERCASE"/>
                  </w:textInput>
                </w:ffData>
              </w:fldChar>
            </w:r>
            <w:r w:rsidR="00434623">
              <w:rPr>
                <w:rFonts w:ascii="Ubuntu" w:hAnsi="Ubuntu" w:cs="Arial"/>
                <w:sz w:val="18"/>
                <w:szCs w:val="18"/>
              </w:rPr>
              <w:instrText xml:space="preserve"> FORMTEXT </w:instrText>
            </w:r>
            <w:r w:rsidR="00434623">
              <w:rPr>
                <w:rFonts w:ascii="Ubuntu" w:hAnsi="Ubuntu" w:cs="Arial"/>
                <w:sz w:val="18"/>
                <w:szCs w:val="18"/>
              </w:rPr>
            </w:r>
            <w:r w:rsidR="00434623">
              <w:rPr>
                <w:rFonts w:ascii="Ubuntu" w:hAnsi="Ubuntu" w:cs="Arial"/>
                <w:sz w:val="18"/>
                <w:szCs w:val="18"/>
              </w:rPr>
              <w:fldChar w:fldCharType="separate"/>
            </w:r>
            <w:r w:rsidR="00434623">
              <w:rPr>
                <w:rFonts w:ascii="Ubuntu" w:hAnsi="Ubuntu" w:cs="Arial"/>
                <w:noProof/>
                <w:sz w:val="18"/>
                <w:szCs w:val="18"/>
              </w:rPr>
              <w:t> </w:t>
            </w:r>
            <w:r w:rsidR="00434623">
              <w:rPr>
                <w:rFonts w:ascii="Ubuntu" w:hAnsi="Ubuntu" w:cs="Arial"/>
                <w:noProof/>
                <w:sz w:val="18"/>
                <w:szCs w:val="18"/>
              </w:rPr>
              <w:t> </w:t>
            </w:r>
            <w:r w:rsidR="00434623">
              <w:rPr>
                <w:rFonts w:ascii="Ubuntu" w:hAnsi="Ubuntu" w:cs="Arial"/>
                <w:noProof/>
                <w:sz w:val="18"/>
                <w:szCs w:val="18"/>
              </w:rPr>
              <w:t> </w:t>
            </w:r>
            <w:r w:rsidR="00434623">
              <w:rPr>
                <w:rFonts w:ascii="Ubuntu" w:hAnsi="Ubuntu" w:cs="Arial"/>
                <w:noProof/>
                <w:sz w:val="18"/>
                <w:szCs w:val="18"/>
              </w:rPr>
              <w:t> </w:t>
            </w:r>
            <w:r w:rsidR="00434623">
              <w:rPr>
                <w:rFonts w:ascii="Ubuntu" w:hAnsi="Ubuntu" w:cs="Arial"/>
                <w:noProof/>
                <w:sz w:val="18"/>
                <w:szCs w:val="18"/>
              </w:rPr>
              <w:t> </w:t>
            </w:r>
            <w:r w:rsidR="00434623">
              <w:rPr>
                <w:rFonts w:ascii="Ubuntu" w:hAnsi="Ubuntu" w:cs="Arial"/>
                <w:sz w:val="18"/>
                <w:szCs w:val="18"/>
              </w:rPr>
              <w:fldChar w:fldCharType="end"/>
            </w:r>
          </w:p>
        </w:tc>
      </w:tr>
      <w:tr w:rsidR="00576F51"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0"/>
        </w:trPr>
        <w:tc>
          <w:tcPr>
            <w:tcW w:w="5782" w:type="dxa"/>
            <w:gridSpan w:val="6"/>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576F51" w:rsidRPr="00135FB5" w:rsidRDefault="00576F51" w:rsidP="00502573">
            <w:pPr>
              <w:rPr>
                <w:rFonts w:ascii="Ubuntu" w:hAnsi="Ubuntu" w:cs="Arial"/>
                <w:sz w:val="18"/>
                <w:szCs w:val="18"/>
              </w:rPr>
            </w:pPr>
          </w:p>
        </w:tc>
        <w:tc>
          <w:tcPr>
            <w:tcW w:w="4428" w:type="dxa"/>
            <w:gridSpan w:val="2"/>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576F51" w:rsidRPr="00135FB5" w:rsidRDefault="00576F51" w:rsidP="00502573">
            <w:pPr>
              <w:rPr>
                <w:rFonts w:ascii="Ubuntu" w:hAnsi="Ubuntu" w:cs="Arial"/>
                <w:sz w:val="18"/>
                <w:szCs w:val="18"/>
              </w:rPr>
            </w:pPr>
            <w:r>
              <w:rPr>
                <w:rFonts w:ascii="Ubuntu" w:hAnsi="Ubuntu" w:cs="Arial"/>
                <w:sz w:val="18"/>
                <w:szCs w:val="18"/>
              </w:rPr>
              <w:t>Total Impagos</w:t>
            </w:r>
            <w:r w:rsidRPr="00135FB5">
              <w:rPr>
                <w:rFonts w:ascii="Ubuntu" w:hAnsi="Ubuntu" w:cs="Arial"/>
                <w:sz w:val="18"/>
                <w:szCs w:val="18"/>
              </w:rPr>
              <w:t xml:space="preserve">: </w:t>
            </w:r>
            <w:r w:rsidRPr="00135FB5">
              <w:rPr>
                <w:rFonts w:ascii="Ubuntu" w:hAnsi="Ubuntu" w:cs="Arial"/>
                <w:sz w:val="18"/>
                <w:szCs w:val="18"/>
              </w:rPr>
              <w:fldChar w:fldCharType="begin">
                <w:ffData>
                  <w:name w:val=""/>
                  <w:enabled/>
                  <w:calcOnExit w:val="0"/>
                  <w:textInput>
                    <w:maxLength w:val="41"/>
                    <w:format w:val="LOWERCASE"/>
                  </w:textInput>
                </w:ffData>
              </w:fldChar>
            </w:r>
            <w:r w:rsidRPr="00135FB5">
              <w:rPr>
                <w:rFonts w:ascii="Ubuntu" w:hAnsi="Ubuntu" w:cs="Arial"/>
                <w:sz w:val="18"/>
                <w:szCs w:val="18"/>
              </w:rPr>
              <w:instrText xml:space="preserve"> FORMTEXT </w:instrText>
            </w:r>
            <w:r w:rsidRPr="00135FB5">
              <w:rPr>
                <w:rFonts w:ascii="Ubuntu" w:hAnsi="Ubuntu" w:cs="Arial"/>
                <w:sz w:val="18"/>
                <w:szCs w:val="18"/>
              </w:rPr>
            </w:r>
            <w:r w:rsidRPr="00135FB5">
              <w:rPr>
                <w:rFonts w:ascii="Ubuntu" w:hAnsi="Ubuntu" w:cs="Arial"/>
                <w:sz w:val="18"/>
                <w:szCs w:val="18"/>
              </w:rPr>
              <w:fldChar w:fldCharType="separate"/>
            </w:r>
            <w:r w:rsidRPr="00135FB5">
              <w:rPr>
                <w:rFonts w:ascii="Ubuntu" w:hAnsi="Ubuntu" w:cs="Arial"/>
                <w:noProof/>
                <w:sz w:val="18"/>
                <w:szCs w:val="18"/>
              </w:rPr>
              <w:t> </w:t>
            </w:r>
            <w:r w:rsidRPr="00135FB5">
              <w:rPr>
                <w:rFonts w:ascii="Ubuntu" w:hAnsi="Ubuntu" w:cs="Arial"/>
                <w:noProof/>
                <w:sz w:val="18"/>
                <w:szCs w:val="18"/>
              </w:rPr>
              <w:t> </w:t>
            </w:r>
            <w:r w:rsidRPr="00135FB5">
              <w:rPr>
                <w:rFonts w:ascii="Ubuntu" w:hAnsi="Ubuntu" w:cs="Arial"/>
                <w:noProof/>
                <w:sz w:val="18"/>
                <w:szCs w:val="18"/>
              </w:rPr>
              <w:t> </w:t>
            </w:r>
            <w:r w:rsidRPr="00135FB5">
              <w:rPr>
                <w:rFonts w:ascii="Ubuntu" w:hAnsi="Ubuntu" w:cs="Arial"/>
                <w:noProof/>
                <w:sz w:val="18"/>
                <w:szCs w:val="18"/>
              </w:rPr>
              <w:t> </w:t>
            </w:r>
            <w:r w:rsidRPr="00135FB5">
              <w:rPr>
                <w:rFonts w:ascii="Ubuntu" w:hAnsi="Ubuntu" w:cs="Arial"/>
                <w:noProof/>
                <w:sz w:val="18"/>
                <w:szCs w:val="18"/>
              </w:rPr>
              <w:t> </w:t>
            </w:r>
            <w:r w:rsidRPr="00135FB5">
              <w:rPr>
                <w:rFonts w:ascii="Ubuntu" w:hAnsi="Ubuntu" w:cs="Arial"/>
                <w:sz w:val="18"/>
                <w:szCs w:val="18"/>
              </w:rPr>
              <w:fldChar w:fldCharType="end"/>
            </w:r>
          </w:p>
        </w:tc>
      </w:tr>
      <w:tr w:rsidR="00CD063A" w:rsidRPr="00135FB5" w:rsidTr="00C409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69"/>
        </w:trPr>
        <w:tc>
          <w:tcPr>
            <w:tcW w:w="3498" w:type="dxa"/>
            <w:gridSpan w:val="4"/>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CD063A" w:rsidRPr="00135FB5" w:rsidRDefault="00CD063A" w:rsidP="00502573">
            <w:pPr>
              <w:rPr>
                <w:rFonts w:ascii="Ubuntu" w:hAnsi="Ubuntu" w:cs="Arial"/>
                <w:sz w:val="18"/>
                <w:szCs w:val="18"/>
              </w:rPr>
            </w:pPr>
          </w:p>
        </w:tc>
        <w:tc>
          <w:tcPr>
            <w:tcW w:w="6712" w:type="dxa"/>
            <w:gridSpan w:val="4"/>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CD063A" w:rsidRPr="00135FB5" w:rsidRDefault="00576F51" w:rsidP="00502573">
            <w:pPr>
              <w:rPr>
                <w:rFonts w:ascii="Ubuntu" w:hAnsi="Ubuntu" w:cs="Arial"/>
                <w:sz w:val="18"/>
                <w:szCs w:val="18"/>
              </w:rPr>
            </w:pPr>
            <w:r>
              <w:rPr>
                <w:rFonts w:ascii="Ubuntu" w:hAnsi="Ubuntu" w:cs="Arial"/>
                <w:sz w:val="18"/>
                <w:szCs w:val="18"/>
              </w:rPr>
              <w:t>Porcentaje de ventas a clientes extranjeros:</w:t>
            </w:r>
            <w:r w:rsidR="00CD063A" w:rsidRPr="00135FB5">
              <w:rPr>
                <w:rFonts w:ascii="Ubuntu" w:hAnsi="Ubuntu" w:cs="Arial"/>
                <w:sz w:val="18"/>
                <w:szCs w:val="18"/>
              </w:rPr>
              <w:t xml:space="preserve">  </w:t>
            </w:r>
            <w:r w:rsidR="00A31FF4" w:rsidRPr="00135FB5">
              <w:rPr>
                <w:rFonts w:ascii="Ubuntu" w:hAnsi="Ubuntu" w:cs="Arial"/>
                <w:sz w:val="18"/>
                <w:szCs w:val="18"/>
              </w:rPr>
              <w:fldChar w:fldCharType="begin">
                <w:ffData>
                  <w:name w:val="Texto32"/>
                  <w:enabled/>
                  <w:calcOnExit w:val="0"/>
                  <w:textInput>
                    <w:maxLength w:val="15"/>
                  </w:textInput>
                </w:ffData>
              </w:fldChar>
            </w:r>
            <w:bookmarkStart w:id="6" w:name="Texto32"/>
            <w:r w:rsidR="00A31FF4" w:rsidRPr="00135FB5">
              <w:rPr>
                <w:rFonts w:ascii="Ubuntu" w:hAnsi="Ubuntu" w:cs="Arial"/>
                <w:sz w:val="18"/>
                <w:szCs w:val="18"/>
              </w:rPr>
              <w:instrText xml:space="preserve"> FORMTEXT </w:instrText>
            </w:r>
            <w:r w:rsidR="00A31FF4" w:rsidRPr="00135FB5">
              <w:rPr>
                <w:rFonts w:ascii="Ubuntu" w:hAnsi="Ubuntu" w:cs="Arial"/>
                <w:sz w:val="18"/>
                <w:szCs w:val="18"/>
              </w:rPr>
            </w:r>
            <w:r w:rsidR="00A31FF4" w:rsidRPr="00135FB5">
              <w:rPr>
                <w:rFonts w:ascii="Ubuntu" w:hAnsi="Ubuntu" w:cs="Arial"/>
                <w:sz w:val="18"/>
                <w:szCs w:val="18"/>
              </w:rPr>
              <w:fldChar w:fldCharType="separate"/>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7467B0" w:rsidRPr="00135FB5">
              <w:rPr>
                <w:rFonts w:ascii="Ubuntu" w:hAnsi="Ubuntu" w:cs="Arial"/>
                <w:sz w:val="18"/>
                <w:szCs w:val="18"/>
              </w:rPr>
              <w:t> </w:t>
            </w:r>
            <w:r w:rsidR="00A31FF4" w:rsidRPr="00135FB5">
              <w:rPr>
                <w:rFonts w:ascii="Ubuntu" w:hAnsi="Ubuntu" w:cs="Arial"/>
                <w:sz w:val="18"/>
                <w:szCs w:val="18"/>
              </w:rPr>
              <w:fldChar w:fldCharType="end"/>
            </w:r>
            <w:bookmarkEnd w:id="6"/>
          </w:p>
        </w:tc>
      </w:tr>
    </w:tbl>
    <w:p w:rsidR="00CD063A" w:rsidRPr="00135FB5" w:rsidRDefault="00CD063A" w:rsidP="00D21F95">
      <w:pPr>
        <w:spacing w:line="0" w:lineRule="atLeast"/>
        <w:rPr>
          <w:rFonts w:ascii="Ubuntu" w:hAnsi="Ubuntu" w:cs="Arial"/>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C7280F" w:rsidRPr="00135FB5" w:rsidTr="00942F47">
        <w:trPr>
          <w:trHeight w:val="255"/>
        </w:trPr>
        <w:tc>
          <w:tcPr>
            <w:tcW w:w="9790" w:type="dxa"/>
            <w:tcBorders>
              <w:top w:val="single" w:sz="12" w:space="0" w:color="FFFFFF"/>
              <w:left w:val="single" w:sz="12" w:space="0" w:color="FFFFFF"/>
              <w:bottom w:val="single" w:sz="12" w:space="0" w:color="FFFFFF"/>
              <w:right w:val="single" w:sz="12" w:space="0" w:color="FFFFFF"/>
            </w:tcBorders>
            <w:shd w:val="clear" w:color="auto" w:fill="5B2379"/>
            <w:noWrap/>
            <w:vAlign w:val="center"/>
          </w:tcPr>
          <w:p w:rsidR="00C7280F" w:rsidRPr="00135FB5" w:rsidRDefault="00C7280F" w:rsidP="00135FB5">
            <w:pPr>
              <w:spacing w:before="40" w:after="40"/>
              <w:rPr>
                <w:rFonts w:ascii="Ubuntu" w:hAnsi="Ubuntu" w:cs="Arial"/>
                <w:b/>
                <w:bCs/>
                <w:color w:val="FFFFFF"/>
              </w:rPr>
            </w:pPr>
            <w:r w:rsidRPr="00135FB5">
              <w:rPr>
                <w:rFonts w:ascii="Ubuntu" w:hAnsi="Ubuntu" w:cs="Arial"/>
                <w:bCs/>
                <w:color w:val="FFFFFF"/>
              </w:rPr>
              <w:t xml:space="preserve">2. </w:t>
            </w:r>
            <w:r w:rsidR="00135FB5">
              <w:rPr>
                <w:rFonts w:ascii="Ubuntu" w:hAnsi="Ubuntu" w:cs="Arial"/>
                <w:bCs/>
                <w:color w:val="FFFFFF"/>
              </w:rPr>
              <w:t>Cobertura que se solicita</w:t>
            </w:r>
          </w:p>
        </w:tc>
      </w:tr>
      <w:tr w:rsidR="00576F51" w:rsidRPr="00135FB5" w:rsidTr="0091626F">
        <w:trPr>
          <w:trHeight w:val="334"/>
        </w:trPr>
        <w:tc>
          <w:tcPr>
            <w:tcW w:w="9790" w:type="dxa"/>
            <w:tcBorders>
              <w:top w:val="single" w:sz="2" w:space="0" w:color="FFFFFF"/>
              <w:left w:val="single" w:sz="12" w:space="0" w:color="FFFFFF"/>
              <w:bottom w:val="single" w:sz="12" w:space="0" w:color="FFFFFF"/>
              <w:right w:val="single" w:sz="12" w:space="0" w:color="FFFFFF"/>
            </w:tcBorders>
            <w:shd w:val="clear" w:color="auto" w:fill="FFFFFF"/>
            <w:noWrap/>
            <w:vAlign w:val="center"/>
          </w:tcPr>
          <w:p w:rsidR="00434623" w:rsidRDefault="00434623" w:rsidP="00434623">
            <w:pPr>
              <w:rPr>
                <w:rFonts w:ascii="Ubuntu" w:hAnsi="Ubuntu" w:cs="Arial"/>
                <w:sz w:val="18"/>
                <w:szCs w:val="18"/>
              </w:rPr>
            </w:pPr>
          </w:p>
          <w:p w:rsidR="00576F51" w:rsidRPr="00135FB5" w:rsidRDefault="00576F51" w:rsidP="001867CC">
            <w:pPr>
              <w:numPr>
                <w:ilvl w:val="0"/>
                <w:numId w:val="5"/>
              </w:numPr>
              <w:rPr>
                <w:rFonts w:ascii="Ubuntu" w:hAnsi="Ubuntu" w:cs="Arial"/>
                <w:sz w:val="18"/>
                <w:szCs w:val="18"/>
              </w:rPr>
            </w:pPr>
            <w:r>
              <w:rPr>
                <w:rFonts w:ascii="Ubuntu" w:hAnsi="Ubuntu" w:cs="Arial"/>
                <w:sz w:val="18"/>
                <w:szCs w:val="18"/>
              </w:rPr>
              <w:t>Fecha de inicio</w:t>
            </w:r>
            <w:r w:rsidRPr="00135FB5">
              <w:rPr>
                <w:rFonts w:ascii="Ubuntu" w:hAnsi="Ubuntu" w:cs="Arial"/>
                <w:sz w:val="18"/>
                <w:szCs w:val="18"/>
              </w:rPr>
              <w:t xml:space="preserve">: </w:t>
            </w:r>
            <w:r w:rsidRPr="00135FB5">
              <w:rPr>
                <w:rFonts w:ascii="Ubuntu" w:hAnsi="Ubuntu" w:cs="Arial"/>
                <w:sz w:val="18"/>
                <w:szCs w:val="18"/>
              </w:rPr>
              <w:fldChar w:fldCharType="begin">
                <w:ffData>
                  <w:name w:val="Texto1"/>
                  <w:enabled/>
                  <w:calcOnExit w:val="0"/>
                  <w:textInput>
                    <w:maxLength w:val="40"/>
                    <w:format w:val="UPPERCASE"/>
                  </w:textInput>
                </w:ffData>
              </w:fldChar>
            </w:r>
            <w:r w:rsidRPr="00135FB5">
              <w:rPr>
                <w:rFonts w:ascii="Ubuntu" w:hAnsi="Ubuntu" w:cs="Arial"/>
                <w:sz w:val="18"/>
                <w:szCs w:val="18"/>
              </w:rPr>
              <w:instrText xml:space="preserve"> FORMTEXT </w:instrText>
            </w:r>
            <w:r w:rsidRPr="00135FB5">
              <w:rPr>
                <w:rFonts w:ascii="Ubuntu" w:hAnsi="Ubuntu" w:cs="Arial"/>
                <w:sz w:val="18"/>
                <w:szCs w:val="18"/>
              </w:rPr>
            </w:r>
            <w:r w:rsidRPr="00135FB5">
              <w:rPr>
                <w:rFonts w:ascii="Ubuntu" w:hAnsi="Ubuntu" w:cs="Arial"/>
                <w:sz w:val="18"/>
                <w:szCs w:val="18"/>
              </w:rPr>
              <w:fldChar w:fldCharType="separate"/>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fldChar w:fldCharType="end"/>
            </w:r>
          </w:p>
        </w:tc>
      </w:tr>
      <w:tr w:rsidR="00135FB5" w:rsidRPr="00135FB5" w:rsidTr="0091626F">
        <w:trPr>
          <w:trHeight w:val="395"/>
        </w:trPr>
        <w:tc>
          <w:tcPr>
            <w:tcW w:w="9790" w:type="dxa"/>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135FB5" w:rsidRPr="00135FB5" w:rsidRDefault="00135FB5" w:rsidP="001867CC">
            <w:pPr>
              <w:numPr>
                <w:ilvl w:val="0"/>
                <w:numId w:val="5"/>
              </w:numPr>
              <w:rPr>
                <w:rFonts w:ascii="Ubuntu" w:hAnsi="Ubuntu" w:cs="Arial"/>
                <w:sz w:val="18"/>
                <w:szCs w:val="18"/>
              </w:rPr>
            </w:pPr>
            <w:r>
              <w:rPr>
                <w:rFonts w:ascii="Ubuntu" w:hAnsi="Ubuntu" w:cs="Arial"/>
                <w:sz w:val="18"/>
                <w:szCs w:val="18"/>
              </w:rPr>
              <w:t>Importe mínimo asegurado</w:t>
            </w:r>
            <w:r w:rsidRPr="00135FB5">
              <w:rPr>
                <w:rFonts w:ascii="Ubuntu" w:hAnsi="Ubuntu" w:cs="Arial"/>
                <w:sz w:val="18"/>
                <w:szCs w:val="18"/>
              </w:rPr>
              <w:t xml:space="preserve">: </w:t>
            </w:r>
            <w:r w:rsidR="00576F51">
              <w:rPr>
                <w:rFonts w:ascii="Ubuntu" w:hAnsi="Ubuntu" w:cs="Arial"/>
                <w:sz w:val="18"/>
                <w:szCs w:val="18"/>
              </w:rPr>
              <w:fldChar w:fldCharType="begin">
                <w:ffData>
                  <w:name w:val=""/>
                  <w:enabled/>
                  <w:calcOnExit w:val="0"/>
                  <w:textInput>
                    <w:maxLength w:val="65"/>
                    <w:format w:val="UPPERCASE"/>
                  </w:textInput>
                </w:ffData>
              </w:fldChar>
            </w:r>
            <w:r w:rsidR="00576F51">
              <w:rPr>
                <w:rFonts w:ascii="Ubuntu" w:hAnsi="Ubuntu" w:cs="Arial"/>
                <w:sz w:val="18"/>
                <w:szCs w:val="18"/>
              </w:rPr>
              <w:instrText xml:space="preserve"> FORMTEXT </w:instrText>
            </w:r>
            <w:r w:rsidR="00576F51">
              <w:rPr>
                <w:rFonts w:ascii="Ubuntu" w:hAnsi="Ubuntu" w:cs="Arial"/>
                <w:sz w:val="18"/>
                <w:szCs w:val="18"/>
              </w:rPr>
            </w:r>
            <w:r w:rsidR="00576F51">
              <w:rPr>
                <w:rFonts w:ascii="Ubuntu" w:hAnsi="Ubuntu" w:cs="Arial"/>
                <w:sz w:val="18"/>
                <w:szCs w:val="18"/>
              </w:rPr>
              <w:fldChar w:fldCharType="separate"/>
            </w:r>
            <w:r w:rsidR="00576F51">
              <w:rPr>
                <w:rFonts w:ascii="Ubuntu" w:hAnsi="Ubuntu" w:cs="Arial"/>
                <w:noProof/>
                <w:sz w:val="18"/>
                <w:szCs w:val="18"/>
              </w:rPr>
              <w:t> </w:t>
            </w:r>
            <w:r w:rsidR="00576F51">
              <w:rPr>
                <w:rFonts w:ascii="Ubuntu" w:hAnsi="Ubuntu" w:cs="Arial"/>
                <w:noProof/>
                <w:sz w:val="18"/>
                <w:szCs w:val="18"/>
              </w:rPr>
              <w:t>TRESCIENTOS (300) EUROS</w:t>
            </w:r>
            <w:r w:rsidR="00576F51">
              <w:rPr>
                <w:rFonts w:ascii="Ubuntu" w:hAnsi="Ubuntu" w:cs="Arial"/>
                <w:noProof/>
                <w:sz w:val="18"/>
                <w:szCs w:val="18"/>
              </w:rPr>
              <w:t> </w:t>
            </w:r>
            <w:r w:rsidR="00576F51">
              <w:rPr>
                <w:rFonts w:ascii="Ubuntu" w:hAnsi="Ubuntu" w:cs="Arial"/>
                <w:noProof/>
                <w:sz w:val="18"/>
                <w:szCs w:val="18"/>
              </w:rPr>
              <w:t> </w:t>
            </w:r>
            <w:r w:rsidR="00576F51">
              <w:rPr>
                <w:rFonts w:ascii="Ubuntu" w:hAnsi="Ubuntu" w:cs="Arial"/>
                <w:noProof/>
                <w:sz w:val="18"/>
                <w:szCs w:val="18"/>
              </w:rPr>
              <w:t> </w:t>
            </w:r>
            <w:r w:rsidR="00576F51">
              <w:rPr>
                <w:rFonts w:ascii="Ubuntu" w:hAnsi="Ubuntu" w:cs="Arial"/>
                <w:noProof/>
                <w:sz w:val="18"/>
                <w:szCs w:val="18"/>
              </w:rPr>
              <w:t> </w:t>
            </w:r>
            <w:r w:rsidR="00576F51">
              <w:rPr>
                <w:rFonts w:ascii="Ubuntu" w:hAnsi="Ubuntu" w:cs="Arial"/>
                <w:sz w:val="18"/>
                <w:szCs w:val="18"/>
              </w:rPr>
              <w:fldChar w:fldCharType="end"/>
            </w:r>
          </w:p>
        </w:tc>
      </w:tr>
      <w:tr w:rsidR="00135FB5" w:rsidRPr="001867CC" w:rsidTr="0091626F">
        <w:trPr>
          <w:trHeight w:val="255"/>
        </w:trPr>
        <w:tc>
          <w:tcPr>
            <w:tcW w:w="9790" w:type="dxa"/>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1867CC" w:rsidRDefault="001867CC" w:rsidP="005D1FC5">
            <w:pPr>
              <w:shd w:val="clear" w:color="auto" w:fill="899FB5"/>
              <w:spacing w:before="40" w:after="40"/>
              <w:jc w:val="both"/>
              <w:rPr>
                <w:rFonts w:ascii="Ubuntu" w:hAnsi="Ubuntu" w:cs="Arial"/>
                <w:b/>
                <w:color w:val="FFFFFF"/>
                <w:sz w:val="18"/>
                <w:szCs w:val="18"/>
              </w:rPr>
            </w:pPr>
          </w:p>
          <w:p w:rsidR="001867CC" w:rsidRDefault="001867CC" w:rsidP="001867CC">
            <w:pPr>
              <w:shd w:val="clear" w:color="auto" w:fill="899FB5"/>
              <w:spacing w:before="40" w:after="40"/>
              <w:jc w:val="both"/>
              <w:rPr>
                <w:rFonts w:ascii="Ubuntu" w:hAnsi="Ubuntu" w:cs="Arial"/>
                <w:b/>
                <w:color w:val="FFFFFF"/>
                <w:sz w:val="18"/>
                <w:szCs w:val="18"/>
              </w:rPr>
            </w:pPr>
            <w:r>
              <w:rPr>
                <w:rFonts w:ascii="Ubuntu" w:hAnsi="Ubuntu" w:cs="Arial"/>
                <w:b/>
                <w:color w:val="FFFFFF"/>
                <w:sz w:val="18"/>
                <w:szCs w:val="18"/>
              </w:rPr>
              <w:t xml:space="preserve">      </w:t>
            </w:r>
            <w:r w:rsidR="00434623" w:rsidRPr="001867CC">
              <w:rPr>
                <w:rFonts w:ascii="Ubuntu" w:hAnsi="Ubuntu" w:cs="Arial"/>
                <w:b/>
                <w:color w:val="FFFFFF"/>
                <w:sz w:val="18"/>
                <w:szCs w:val="18"/>
              </w:rPr>
              <w:t xml:space="preserve">Países cubiertos: Alemania, Austria, Bélgica, Canadá, Dinamarca, Eslovaquia, Eslovenia, España, </w:t>
            </w:r>
          </w:p>
          <w:p w:rsidR="001867CC" w:rsidRDefault="001867CC" w:rsidP="001867CC">
            <w:pPr>
              <w:shd w:val="clear" w:color="auto" w:fill="899FB5"/>
              <w:spacing w:before="40" w:after="40"/>
              <w:jc w:val="both"/>
              <w:rPr>
                <w:rFonts w:ascii="Ubuntu" w:hAnsi="Ubuntu" w:cs="Arial"/>
                <w:b/>
                <w:color w:val="FFFFFF"/>
                <w:sz w:val="18"/>
                <w:szCs w:val="18"/>
              </w:rPr>
            </w:pPr>
            <w:r>
              <w:rPr>
                <w:rFonts w:ascii="Ubuntu" w:hAnsi="Ubuntu" w:cs="Arial"/>
                <w:b/>
                <w:color w:val="FFFFFF"/>
                <w:sz w:val="18"/>
                <w:szCs w:val="18"/>
              </w:rPr>
              <w:t xml:space="preserve">      </w:t>
            </w:r>
            <w:r w:rsidR="00434623" w:rsidRPr="001867CC">
              <w:rPr>
                <w:rFonts w:ascii="Ubuntu" w:hAnsi="Ubuntu" w:cs="Arial"/>
                <w:b/>
                <w:color w:val="FFFFFF"/>
                <w:sz w:val="18"/>
                <w:szCs w:val="18"/>
              </w:rPr>
              <w:t xml:space="preserve">Estados </w:t>
            </w:r>
            <w:r>
              <w:rPr>
                <w:rFonts w:ascii="Ubuntu" w:hAnsi="Ubuntu" w:cs="Arial"/>
                <w:b/>
                <w:color w:val="FFFFFF"/>
                <w:sz w:val="18"/>
                <w:szCs w:val="18"/>
              </w:rPr>
              <w:t xml:space="preserve"> </w:t>
            </w:r>
            <w:r w:rsidR="00434623" w:rsidRPr="001867CC">
              <w:rPr>
                <w:rFonts w:ascii="Ubuntu" w:hAnsi="Ubuntu" w:cs="Arial"/>
                <w:b/>
                <w:color w:val="FFFFFF"/>
                <w:sz w:val="18"/>
                <w:szCs w:val="18"/>
              </w:rPr>
              <w:t xml:space="preserve">Unidos, Estonia, Finlandia, Francia, Holanda, Hungría, Irlanda, Italia, Luxemburgo, Malta, </w:t>
            </w:r>
          </w:p>
          <w:p w:rsidR="001867CC" w:rsidRDefault="001867CC" w:rsidP="005D1FC5">
            <w:pPr>
              <w:shd w:val="clear" w:color="auto" w:fill="899FB5"/>
              <w:spacing w:before="40" w:after="40"/>
              <w:jc w:val="both"/>
              <w:rPr>
                <w:rFonts w:ascii="Ubuntu" w:hAnsi="Ubuntu" w:cs="Arial"/>
                <w:b/>
                <w:color w:val="FFFFFF"/>
                <w:sz w:val="18"/>
                <w:szCs w:val="18"/>
              </w:rPr>
            </w:pPr>
            <w:r>
              <w:rPr>
                <w:rFonts w:ascii="Ubuntu" w:hAnsi="Ubuntu" w:cs="Arial"/>
                <w:b/>
                <w:color w:val="FFFFFF"/>
                <w:sz w:val="18"/>
                <w:szCs w:val="18"/>
              </w:rPr>
              <w:t xml:space="preserve">      Noruega, Polonia, </w:t>
            </w:r>
            <w:r w:rsidR="00434623" w:rsidRPr="001867CC">
              <w:rPr>
                <w:rFonts w:ascii="Ubuntu" w:hAnsi="Ubuntu" w:cs="Arial"/>
                <w:b/>
                <w:color w:val="FFFFFF"/>
                <w:sz w:val="18"/>
                <w:szCs w:val="18"/>
              </w:rPr>
              <w:t>Portugal, Reino Unido, República Checa, Rumanía, Suecia y Suiza, sin perjuicio de</w:t>
            </w:r>
          </w:p>
          <w:p w:rsidR="00434623" w:rsidRDefault="001867CC" w:rsidP="005D1FC5">
            <w:pPr>
              <w:shd w:val="clear" w:color="auto" w:fill="899FB5"/>
              <w:spacing w:before="40" w:after="40"/>
              <w:jc w:val="both"/>
              <w:rPr>
                <w:rFonts w:ascii="Ubuntu" w:hAnsi="Ubuntu" w:cs="Arial"/>
                <w:b/>
                <w:color w:val="FFFFFF"/>
                <w:sz w:val="18"/>
                <w:szCs w:val="18"/>
              </w:rPr>
            </w:pPr>
            <w:r>
              <w:rPr>
                <w:rFonts w:ascii="Ubuntu" w:hAnsi="Ubuntu" w:cs="Arial"/>
                <w:b/>
                <w:color w:val="FFFFFF"/>
                <w:sz w:val="18"/>
                <w:szCs w:val="18"/>
              </w:rPr>
              <w:t xml:space="preserve">      </w:t>
            </w:r>
            <w:proofErr w:type="gramStart"/>
            <w:r w:rsidR="005A5178">
              <w:rPr>
                <w:rFonts w:ascii="Ubuntu" w:hAnsi="Ubuntu" w:cs="Arial"/>
                <w:b/>
                <w:color w:val="FFFFFF"/>
                <w:sz w:val="18"/>
                <w:szCs w:val="18"/>
              </w:rPr>
              <w:t>s</w:t>
            </w:r>
            <w:r>
              <w:rPr>
                <w:rFonts w:ascii="Ubuntu" w:hAnsi="Ubuntu" w:cs="Arial"/>
                <w:b/>
                <w:color w:val="FFFFFF"/>
                <w:sz w:val="18"/>
                <w:szCs w:val="18"/>
              </w:rPr>
              <w:t>u</w:t>
            </w:r>
            <w:proofErr w:type="gramEnd"/>
            <w:r>
              <w:rPr>
                <w:rFonts w:ascii="Ubuntu" w:hAnsi="Ubuntu" w:cs="Arial"/>
                <w:b/>
                <w:color w:val="FFFFFF"/>
                <w:sz w:val="18"/>
                <w:szCs w:val="18"/>
              </w:rPr>
              <w:t xml:space="preserve"> </w:t>
            </w:r>
            <w:r w:rsidR="00434623" w:rsidRPr="001867CC">
              <w:rPr>
                <w:rFonts w:ascii="Ubuntu" w:hAnsi="Ubuntu" w:cs="Arial"/>
                <w:b/>
                <w:color w:val="FFFFFF"/>
                <w:sz w:val="18"/>
                <w:szCs w:val="18"/>
              </w:rPr>
              <w:t>modificación en caso de</w:t>
            </w:r>
            <w:r>
              <w:rPr>
                <w:rFonts w:ascii="Ubuntu" w:hAnsi="Ubuntu" w:cs="Arial"/>
                <w:b/>
                <w:color w:val="FFFFFF"/>
                <w:sz w:val="18"/>
                <w:szCs w:val="18"/>
              </w:rPr>
              <w:t xml:space="preserve"> </w:t>
            </w:r>
            <w:r w:rsidR="00434623" w:rsidRPr="001867CC">
              <w:rPr>
                <w:rFonts w:ascii="Ubuntu" w:hAnsi="Ubuntu" w:cs="Arial"/>
                <w:b/>
                <w:color w:val="FFFFFF"/>
                <w:sz w:val="18"/>
                <w:szCs w:val="18"/>
              </w:rPr>
              <w:t>riesgo de crédito por razón de riesgo-país.</w:t>
            </w:r>
          </w:p>
          <w:p w:rsidR="001867CC" w:rsidRPr="001867CC" w:rsidRDefault="001867CC" w:rsidP="005D1FC5">
            <w:pPr>
              <w:shd w:val="clear" w:color="auto" w:fill="899FB5"/>
              <w:spacing w:before="40" w:after="40"/>
              <w:jc w:val="both"/>
              <w:rPr>
                <w:rFonts w:ascii="Ubuntu" w:hAnsi="Ubuntu" w:cs="Arial"/>
                <w:b/>
                <w:color w:val="FFFFFF"/>
                <w:sz w:val="18"/>
                <w:szCs w:val="18"/>
              </w:rPr>
            </w:pPr>
          </w:p>
          <w:p w:rsidR="00434623" w:rsidRPr="001867CC" w:rsidRDefault="00434623" w:rsidP="00434623">
            <w:pPr>
              <w:spacing w:before="40" w:after="40"/>
              <w:ind w:left="720"/>
              <w:rPr>
                <w:rFonts w:ascii="Ubuntu" w:hAnsi="Ubuntu" w:cs="Arial"/>
                <w:iCs/>
                <w:sz w:val="18"/>
                <w:szCs w:val="18"/>
                <w:lang w:val="es-ES_tradnl"/>
              </w:rPr>
            </w:pPr>
          </w:p>
          <w:p w:rsidR="00434623" w:rsidRPr="001867CC" w:rsidRDefault="00434623" w:rsidP="001867CC">
            <w:pPr>
              <w:numPr>
                <w:ilvl w:val="0"/>
                <w:numId w:val="6"/>
              </w:numPr>
              <w:spacing w:before="40" w:after="40"/>
              <w:rPr>
                <w:rFonts w:ascii="Ubuntu" w:hAnsi="Ubuntu" w:cs="Arial"/>
                <w:iCs/>
                <w:sz w:val="18"/>
                <w:szCs w:val="18"/>
                <w:lang w:val="es-ES_tradnl"/>
              </w:rPr>
            </w:pPr>
            <w:r w:rsidRPr="001867CC">
              <w:rPr>
                <w:rFonts w:ascii="Ubuntu" w:hAnsi="Ubuntu" w:cs="Arial"/>
                <w:iCs/>
                <w:sz w:val="18"/>
                <w:szCs w:val="18"/>
                <w:lang w:val="es-ES_tradnl"/>
              </w:rPr>
              <w:t>Tipo y Porcentaje de Cobertura en función del “Grade” del Cliente:</w:t>
            </w:r>
          </w:p>
          <w:p w:rsidR="001867CC" w:rsidRPr="001867CC" w:rsidRDefault="001867CC" w:rsidP="00434623">
            <w:pPr>
              <w:spacing w:before="40" w:after="40"/>
              <w:rPr>
                <w:rFonts w:ascii="Ubuntu" w:hAnsi="Ubuntu" w:cs="Arial"/>
                <w:iCs/>
                <w:sz w:val="18"/>
                <w:szCs w:val="18"/>
                <w:lang w:val="es-ES_tradnl"/>
              </w:rPr>
            </w:pPr>
          </w:p>
          <w:p w:rsidR="00434623" w:rsidRPr="001867CC" w:rsidRDefault="00B40E36" w:rsidP="00135FB5">
            <w:pPr>
              <w:spacing w:before="40" w:after="40"/>
              <w:rPr>
                <w:rFonts w:ascii="Ubuntu" w:hAnsi="Ubuntu" w:cs="Arial"/>
                <w:bCs/>
                <w:color w:val="FFFFFF"/>
                <w:sz w:val="18"/>
                <w:szCs w:val="18"/>
              </w:rPr>
            </w:pPr>
            <w:r>
              <w:rPr>
                <w:rFonts w:ascii="Ubuntu" w:hAnsi="Ubuntu" w:cs="Arial"/>
                <w:bCs/>
                <w:noProof/>
                <w:color w:val="FFFFFF"/>
                <w:sz w:val="18"/>
                <w:szCs w:val="18"/>
              </w:rPr>
              <w:drawing>
                <wp:inline distT="0" distB="0" distL="0" distR="0">
                  <wp:extent cx="6124575" cy="13887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388745"/>
                          </a:xfrm>
                          <a:prstGeom prst="rect">
                            <a:avLst/>
                          </a:prstGeom>
                          <a:noFill/>
                          <a:ln>
                            <a:noFill/>
                          </a:ln>
                        </pic:spPr>
                      </pic:pic>
                    </a:graphicData>
                  </a:graphic>
                </wp:inline>
              </w:drawing>
            </w:r>
          </w:p>
        </w:tc>
      </w:tr>
    </w:tbl>
    <w:p w:rsidR="00E1207E" w:rsidRDefault="00E1207E" w:rsidP="00064664">
      <w:pPr>
        <w:spacing w:before="80" w:after="80"/>
        <w:rPr>
          <w:rFonts w:ascii="Ubuntu" w:hAnsi="Ubuntu" w:cs="Arial"/>
          <w:i/>
          <w:sz w:val="18"/>
          <w:szCs w:val="18"/>
        </w:rPr>
      </w:pPr>
    </w:p>
    <w:p w:rsidR="001867CC" w:rsidRDefault="00E1207E" w:rsidP="00064664">
      <w:pPr>
        <w:spacing w:before="80" w:after="80"/>
        <w:rPr>
          <w:rFonts w:ascii="Ubuntu" w:hAnsi="Ubuntu" w:cs="Arial"/>
          <w:i/>
          <w:sz w:val="18"/>
          <w:szCs w:val="18"/>
        </w:rPr>
      </w:pPr>
      <w:r>
        <w:rPr>
          <w:rFonts w:ascii="Ubuntu" w:hAnsi="Ubuntu" w:cs="Arial"/>
          <w:i/>
          <w:sz w:val="18"/>
          <w:szCs w:val="18"/>
        </w:rPr>
        <w:br w:type="page"/>
      </w:r>
    </w:p>
    <w:p w:rsidR="00434623" w:rsidRPr="001867CC" w:rsidRDefault="00434623" w:rsidP="007F33FA">
      <w:pPr>
        <w:numPr>
          <w:ilvl w:val="0"/>
          <w:numId w:val="6"/>
        </w:numPr>
        <w:spacing w:before="40" w:after="40"/>
        <w:rPr>
          <w:rFonts w:ascii="Ubuntu" w:hAnsi="Ubuntu" w:cs="Arial"/>
          <w:iCs/>
          <w:sz w:val="18"/>
          <w:szCs w:val="18"/>
          <w:lang w:val="es-ES_tradnl"/>
        </w:rPr>
      </w:pPr>
      <w:r w:rsidRPr="001867CC">
        <w:rPr>
          <w:rFonts w:ascii="Ubuntu" w:hAnsi="Ubuntu" w:cs="Arial"/>
          <w:iCs/>
          <w:sz w:val="18"/>
          <w:szCs w:val="18"/>
          <w:lang w:val="es-ES_tradnl"/>
        </w:rPr>
        <w:lastRenderedPageBreak/>
        <w:t>Selección de las indemnizaciones máximas por Cliente y por anualidad y del importe a pagar por el seguro</w:t>
      </w:r>
    </w:p>
    <w:p w:rsidR="001867CC" w:rsidRDefault="00434623" w:rsidP="00CE7831">
      <w:pPr>
        <w:spacing w:before="120" w:after="120" w:line="360" w:lineRule="auto"/>
        <w:ind w:left="709" w:right="451"/>
        <w:jc w:val="both"/>
        <w:rPr>
          <w:rFonts w:ascii="Ubuntu" w:hAnsi="Ubuntu" w:cs="Arial"/>
          <w:iCs/>
          <w:sz w:val="18"/>
          <w:szCs w:val="18"/>
          <w:lang w:val="es-ES_tradnl"/>
        </w:rPr>
      </w:pPr>
      <w:r w:rsidRPr="00774369">
        <w:rPr>
          <w:rFonts w:ascii="Ubuntu" w:hAnsi="Ubuntu" w:cs="Arial"/>
          <w:iCs/>
          <w:sz w:val="18"/>
          <w:szCs w:val="18"/>
          <w:lang w:val="es-ES_tradnl"/>
        </w:rPr>
        <w:t xml:space="preserve">El solicitante </w:t>
      </w:r>
      <w:r w:rsidRPr="001867CC">
        <w:rPr>
          <w:rFonts w:ascii="Ubuntu" w:hAnsi="Ubuntu" w:cs="Arial"/>
          <w:iCs/>
          <w:sz w:val="18"/>
          <w:szCs w:val="18"/>
          <w:lang w:val="es-ES_tradnl"/>
        </w:rPr>
        <w:t xml:space="preserve">debe </w:t>
      </w:r>
      <w:r w:rsidRPr="001867CC">
        <w:rPr>
          <w:rFonts w:ascii="Ubuntu" w:hAnsi="Ubuntu" w:cs="Arial"/>
          <w:b/>
          <w:iCs/>
          <w:sz w:val="18"/>
          <w:szCs w:val="18"/>
          <w:lang w:val="es-ES_tradnl"/>
        </w:rPr>
        <w:t>seleccionar el volumen de facturación</w:t>
      </w:r>
      <w:r w:rsidRPr="00774369">
        <w:rPr>
          <w:rFonts w:ascii="Ubuntu" w:hAnsi="Ubuntu" w:cs="Arial"/>
          <w:iCs/>
          <w:sz w:val="18"/>
          <w:szCs w:val="18"/>
          <w:lang w:val="es-ES_tradnl"/>
        </w:rPr>
        <w:t xml:space="preserve"> cuya cobertura solicita, el cual determinará las Indemnizaciones Máximas por Cliente y por anualidad, así como el importe a pagar por el seguro:</w:t>
      </w:r>
    </w:p>
    <w:p w:rsidR="008E4D0C" w:rsidRDefault="00C33CDF" w:rsidP="00C409B9">
      <w:pPr>
        <w:spacing w:before="60" w:after="120"/>
        <w:ind w:right="451"/>
        <w:jc w:val="right"/>
      </w:pPr>
      <w:r>
        <w:rPr>
          <w:rFonts w:ascii="Ubuntu" w:hAnsi="Ubuntu" w:cs="Arial"/>
          <w:bCs/>
          <w:noProof/>
          <w:color w:val="FFFFFF"/>
        </w:rPr>
        <mc:AlternateContent>
          <mc:Choice Requires="wps">
            <w:drawing>
              <wp:anchor distT="0" distB="0" distL="114300" distR="114300" simplePos="0" relativeHeight="251660288" behindDoc="1" locked="0" layoutInCell="1" allowOverlap="1" wp14:anchorId="64FFC6CD" wp14:editId="437AA5DA">
                <wp:simplePos x="0" y="0"/>
                <wp:positionH relativeFrom="page">
                  <wp:posOffset>93273</wp:posOffset>
                </wp:positionH>
                <wp:positionV relativeFrom="page">
                  <wp:posOffset>2184400</wp:posOffset>
                </wp:positionV>
                <wp:extent cx="99695" cy="6911340"/>
                <wp:effectExtent l="0" t="0" r="14605" b="381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691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DF" w:rsidRPr="00334707" w:rsidRDefault="00C33CDF" w:rsidP="00C33CDF">
                            <w:pPr>
                              <w:widowControl w:val="0"/>
                              <w:autoSpaceDE w:val="0"/>
                              <w:autoSpaceDN w:val="0"/>
                              <w:adjustRightInd w:val="0"/>
                              <w:spacing w:before="7"/>
                              <w:ind w:left="20" w:right="-20"/>
                              <w:rPr>
                                <w:rFonts w:ascii="Ubuntu" w:hAnsi="Ubuntu" w:cs="Arial"/>
                                <w:color w:val="A1A1A4"/>
                                <w:sz w:val="12"/>
                                <w:szCs w:val="12"/>
                              </w:rPr>
                            </w:pPr>
                            <w:proofErr w:type="spellStart"/>
                            <w:r>
                              <w:rPr>
                                <w:rFonts w:ascii="Ubuntu" w:hAnsi="Ubuntu" w:cs="Arial"/>
                                <w:color w:val="A1A1A4"/>
                                <w:sz w:val="12"/>
                                <w:szCs w:val="12"/>
                              </w:rPr>
                              <w:t>S</w:t>
                            </w:r>
                            <w:r w:rsidRPr="00334707">
                              <w:rPr>
                                <w:rFonts w:ascii="Ubuntu" w:hAnsi="Ubuntu" w:cs="Arial"/>
                                <w:color w:val="A1A1A4"/>
                                <w:sz w:val="12"/>
                                <w:szCs w:val="12"/>
                              </w:rPr>
                              <w:t>olunion</w:t>
                            </w:r>
                            <w:proofErr w:type="spellEnd"/>
                            <w:r w:rsidRPr="00334707">
                              <w:rPr>
                                <w:rFonts w:ascii="Ubuntu" w:hAnsi="Ubuntu" w:cs="Arial"/>
                                <w:color w:val="A1A1A4"/>
                                <w:sz w:val="12"/>
                                <w:szCs w:val="12"/>
                              </w:rPr>
                              <w:t xml:space="preserve"> </w:t>
                            </w:r>
                            <w:r>
                              <w:rPr>
                                <w:rFonts w:ascii="Ubuntu" w:hAnsi="Ubuntu" w:cs="Arial"/>
                                <w:color w:val="A1A1A4"/>
                                <w:sz w:val="12"/>
                                <w:szCs w:val="12"/>
                              </w:rPr>
                              <w:t>Seguros de Crédito, Compañía Internacional de Seguros  y Reaseguros, S.A.</w:t>
                            </w:r>
                            <w:r w:rsidRPr="00334707">
                              <w:rPr>
                                <w:rFonts w:ascii="Ubuntu" w:hAnsi="Ubuntu" w:cs="Arial"/>
                                <w:color w:val="A1A1A4"/>
                                <w:sz w:val="12"/>
                                <w:szCs w:val="12"/>
                              </w:rPr>
                              <w:t xml:space="preserve"> R.M. Madrid. </w:t>
                            </w:r>
                            <w:r>
                              <w:rPr>
                                <w:rFonts w:ascii="Ubuntu" w:hAnsi="Ubuntu" w:cs="Arial"/>
                                <w:color w:val="A1A1A4"/>
                                <w:sz w:val="12"/>
                                <w:szCs w:val="12"/>
                              </w:rPr>
                              <w:t>L. Sociedades, T. 6534 Gral. 5540</w:t>
                            </w:r>
                            <w:r w:rsidRPr="00334707">
                              <w:rPr>
                                <w:rFonts w:ascii="Ubuntu" w:hAnsi="Ubuntu" w:cs="Arial"/>
                                <w:color w:val="A1A1A4"/>
                                <w:sz w:val="12"/>
                                <w:szCs w:val="12"/>
                              </w:rPr>
                              <w:t>, Sec</w:t>
                            </w:r>
                            <w:r>
                              <w:rPr>
                                <w:rFonts w:ascii="Ubuntu" w:hAnsi="Ubuntu" w:cs="Arial"/>
                                <w:color w:val="A1A1A4"/>
                                <w:sz w:val="12"/>
                                <w:szCs w:val="12"/>
                              </w:rPr>
                              <w:t>. 3ª, F. 69, H.55389, Inscripción 1</w:t>
                            </w:r>
                            <w:proofErr w:type="gramStart"/>
                            <w:r>
                              <w:rPr>
                                <w:rFonts w:ascii="Ubuntu" w:hAnsi="Ubuntu" w:cs="Arial"/>
                                <w:color w:val="A1A1A4"/>
                                <w:sz w:val="12"/>
                                <w:szCs w:val="12"/>
                              </w:rPr>
                              <w:t>ª ,</w:t>
                            </w:r>
                            <w:proofErr w:type="gramEnd"/>
                            <w:r>
                              <w:rPr>
                                <w:rFonts w:ascii="Ubuntu" w:hAnsi="Ubuntu" w:cs="Arial"/>
                                <w:color w:val="A1A1A4"/>
                                <w:sz w:val="12"/>
                                <w:szCs w:val="12"/>
                              </w:rPr>
                              <w:t xml:space="preserve"> - C</w:t>
                            </w:r>
                            <w:r w:rsidRPr="00334707">
                              <w:rPr>
                                <w:rFonts w:ascii="Ubuntu" w:hAnsi="Ubuntu" w:cs="Arial"/>
                                <w:color w:val="A1A1A4"/>
                                <w:sz w:val="12"/>
                                <w:szCs w:val="12"/>
                              </w:rPr>
                              <w:t xml:space="preserve">.I.F.: </w:t>
                            </w:r>
                            <w:r>
                              <w:rPr>
                                <w:rFonts w:ascii="Ubuntu" w:hAnsi="Ubuntu" w:cs="Arial"/>
                                <w:color w:val="A1A1A4"/>
                                <w:sz w:val="12"/>
                                <w:szCs w:val="12"/>
                              </w:rPr>
                              <w:t>A-28761591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35pt;margin-top:172pt;width:7.85pt;height:54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" filled="f" stroked="f">
                <v:textbox style="layout-flow:vertical;mso-layout-flow-alt:bottom-to-top" inset="0,0,0,0">
                  <w:txbxContent>
                    <w:p w:rsidR="00C33CDF" w:rsidRPr="00334707" w:rsidRDefault="00C33CDF" w:rsidP="00C33CDF">
                      <w:pPr>
                        <w:widowControl w:val="0"/>
                        <w:autoSpaceDE w:val="0"/>
                        <w:autoSpaceDN w:val="0"/>
                        <w:adjustRightInd w:val="0"/>
                        <w:spacing w:before="7"/>
                        <w:ind w:left="20" w:right="-20"/>
                        <w:rPr>
                          <w:rFonts w:ascii="Ubuntu" w:hAnsi="Ubuntu" w:cs="Arial"/>
                          <w:color w:val="A1A1A4"/>
                          <w:sz w:val="12"/>
                          <w:szCs w:val="12"/>
                        </w:rPr>
                      </w:pPr>
                      <w:proofErr w:type="spellStart"/>
                      <w:r>
                        <w:rPr>
                          <w:rFonts w:ascii="Ubuntu" w:hAnsi="Ubuntu" w:cs="Arial"/>
                          <w:color w:val="A1A1A4"/>
                          <w:sz w:val="12"/>
                          <w:szCs w:val="12"/>
                        </w:rPr>
                        <w:t>S</w:t>
                      </w:r>
                      <w:r w:rsidRPr="00334707">
                        <w:rPr>
                          <w:rFonts w:ascii="Ubuntu" w:hAnsi="Ubuntu" w:cs="Arial"/>
                          <w:color w:val="A1A1A4"/>
                          <w:sz w:val="12"/>
                          <w:szCs w:val="12"/>
                        </w:rPr>
                        <w:t>olunion</w:t>
                      </w:r>
                      <w:proofErr w:type="spellEnd"/>
                      <w:r w:rsidRPr="00334707">
                        <w:rPr>
                          <w:rFonts w:ascii="Ubuntu" w:hAnsi="Ubuntu" w:cs="Arial"/>
                          <w:color w:val="A1A1A4"/>
                          <w:sz w:val="12"/>
                          <w:szCs w:val="12"/>
                        </w:rPr>
                        <w:t xml:space="preserve"> </w:t>
                      </w:r>
                      <w:r>
                        <w:rPr>
                          <w:rFonts w:ascii="Ubuntu" w:hAnsi="Ubuntu" w:cs="Arial"/>
                          <w:color w:val="A1A1A4"/>
                          <w:sz w:val="12"/>
                          <w:szCs w:val="12"/>
                        </w:rPr>
                        <w:t>Seguros de Crédito, Compañía Internacional de Seguros  y Reaseguros, S.A.</w:t>
                      </w:r>
                      <w:r w:rsidRPr="00334707">
                        <w:rPr>
                          <w:rFonts w:ascii="Ubuntu" w:hAnsi="Ubuntu" w:cs="Arial"/>
                          <w:color w:val="A1A1A4"/>
                          <w:sz w:val="12"/>
                          <w:szCs w:val="12"/>
                        </w:rPr>
                        <w:t xml:space="preserve"> R.M. Madrid. </w:t>
                      </w:r>
                      <w:r>
                        <w:rPr>
                          <w:rFonts w:ascii="Ubuntu" w:hAnsi="Ubuntu" w:cs="Arial"/>
                          <w:color w:val="A1A1A4"/>
                          <w:sz w:val="12"/>
                          <w:szCs w:val="12"/>
                        </w:rPr>
                        <w:t>L. Sociedades, T. 6534 Gral. 5540</w:t>
                      </w:r>
                      <w:r w:rsidRPr="00334707">
                        <w:rPr>
                          <w:rFonts w:ascii="Ubuntu" w:hAnsi="Ubuntu" w:cs="Arial"/>
                          <w:color w:val="A1A1A4"/>
                          <w:sz w:val="12"/>
                          <w:szCs w:val="12"/>
                        </w:rPr>
                        <w:t>, Sec</w:t>
                      </w:r>
                      <w:r>
                        <w:rPr>
                          <w:rFonts w:ascii="Ubuntu" w:hAnsi="Ubuntu" w:cs="Arial"/>
                          <w:color w:val="A1A1A4"/>
                          <w:sz w:val="12"/>
                          <w:szCs w:val="12"/>
                        </w:rPr>
                        <w:t>. 3ª, F. 69, H.55389, Inscripción 1</w:t>
                      </w:r>
                      <w:proofErr w:type="gramStart"/>
                      <w:r>
                        <w:rPr>
                          <w:rFonts w:ascii="Ubuntu" w:hAnsi="Ubuntu" w:cs="Arial"/>
                          <w:color w:val="A1A1A4"/>
                          <w:sz w:val="12"/>
                          <w:szCs w:val="12"/>
                        </w:rPr>
                        <w:t>ª ,</w:t>
                      </w:r>
                      <w:proofErr w:type="gramEnd"/>
                      <w:r>
                        <w:rPr>
                          <w:rFonts w:ascii="Ubuntu" w:hAnsi="Ubuntu" w:cs="Arial"/>
                          <w:color w:val="A1A1A4"/>
                          <w:sz w:val="12"/>
                          <w:szCs w:val="12"/>
                        </w:rPr>
                        <w:t xml:space="preserve"> - C</w:t>
                      </w:r>
                      <w:r w:rsidRPr="00334707">
                        <w:rPr>
                          <w:rFonts w:ascii="Ubuntu" w:hAnsi="Ubuntu" w:cs="Arial"/>
                          <w:color w:val="A1A1A4"/>
                          <w:sz w:val="12"/>
                          <w:szCs w:val="12"/>
                        </w:rPr>
                        <w:t xml:space="preserve">.I.F.: </w:t>
                      </w:r>
                      <w:r>
                        <w:rPr>
                          <w:rFonts w:ascii="Ubuntu" w:hAnsi="Ubuntu" w:cs="Arial"/>
                          <w:color w:val="A1A1A4"/>
                          <w:sz w:val="12"/>
                          <w:szCs w:val="12"/>
                        </w:rPr>
                        <w:t>A-28761591</w:t>
                      </w:r>
                    </w:p>
                  </w:txbxContent>
                </v:textbox>
                <w10:wrap anchorx="page" anchory="page"/>
              </v:shape>
            </w:pict>
          </mc:Fallback>
        </mc:AlternateContent>
      </w:r>
      <w:r w:rsidR="00B40E36">
        <w:rPr>
          <w:noProof/>
        </w:rPr>
        <w:drawing>
          <wp:inline distT="0" distB="0" distL="0" distR="0" wp14:anchorId="02806F33" wp14:editId="14369D72">
            <wp:extent cx="6478270" cy="3467735"/>
            <wp:effectExtent l="0" t="0" r="0" b="0"/>
            <wp:docPr id="8" name="Imagen 8" descr="C:\Documents and Settings\BGOMEZC\Escritorio\tabla precios y cobertur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BGOMEZC\Escritorio\tabla precios y cobertura.bmp"/>
                    <pic:cNvPicPr>
                      <a:picLocks noChangeAspect="1" noChangeArrowheads="1"/>
                    </pic:cNvPicPr>
                  </pic:nvPicPr>
                  <pic:blipFill>
                    <a:blip r:embed="rId12">
                      <a:extLst>
                        <a:ext uri="{28A0092B-C50C-407E-A947-70E740481C1C}">
                          <a14:useLocalDpi xmlns:a14="http://schemas.microsoft.com/office/drawing/2010/main" val="0"/>
                        </a:ext>
                      </a:extLst>
                    </a:blip>
                    <a:srcRect b="16779"/>
                    <a:stretch>
                      <a:fillRect/>
                    </a:stretch>
                  </pic:blipFill>
                  <pic:spPr bwMode="auto">
                    <a:xfrm>
                      <a:off x="0" y="0"/>
                      <a:ext cx="6478270" cy="3467735"/>
                    </a:xfrm>
                    <a:prstGeom prst="rect">
                      <a:avLst/>
                    </a:prstGeom>
                    <a:noFill/>
                    <a:ln>
                      <a:noFill/>
                    </a:ln>
                  </pic:spPr>
                </pic:pic>
              </a:graphicData>
            </a:graphic>
          </wp:inline>
        </w:drawing>
      </w:r>
    </w:p>
    <w:p w:rsidR="00A26C05" w:rsidRPr="00C409B9" w:rsidRDefault="005B4747" w:rsidP="00C409B9">
      <w:pPr>
        <w:spacing w:before="60" w:after="120"/>
        <w:ind w:right="451"/>
        <w:jc w:val="right"/>
        <w:rPr>
          <w:rFonts w:ascii="Ubuntu" w:hAnsi="Ubuntu" w:cs="Arial"/>
          <w:sz w:val="16"/>
          <w:szCs w:val="16"/>
          <w:lang w:val="es-ES_tradnl"/>
        </w:rPr>
      </w:pPr>
      <w:r>
        <w:rPr>
          <w:rFonts w:ascii="Ubuntu" w:hAnsi="Ubuntu" w:cs="Arial"/>
          <w:sz w:val="16"/>
          <w:szCs w:val="16"/>
          <w:lang w:val="es-ES_tradnl"/>
        </w:rPr>
        <w:t>*</w:t>
      </w:r>
      <w:r w:rsidR="00434623" w:rsidRPr="006B0E76">
        <w:rPr>
          <w:rFonts w:ascii="Ubuntu" w:hAnsi="Ubuntu" w:cs="Arial"/>
          <w:sz w:val="16"/>
          <w:szCs w:val="16"/>
          <w:lang w:val="es-ES_tradnl"/>
        </w:rPr>
        <w:t>Cantidades netas, a incrementar con los impuestos y recargos aplicables.</w:t>
      </w:r>
    </w:p>
    <w:p w:rsidR="00434623" w:rsidRPr="003671B0" w:rsidRDefault="00434623" w:rsidP="00E1207E">
      <w:pPr>
        <w:spacing w:after="60" w:line="252" w:lineRule="auto"/>
        <w:ind w:left="709" w:right="451"/>
        <w:jc w:val="both"/>
        <w:rPr>
          <w:rFonts w:ascii="Ubuntu" w:hAnsi="Ubuntu" w:cs="Arial"/>
          <w:sz w:val="18"/>
          <w:szCs w:val="18"/>
          <w:lang w:val="es-ES_tradnl"/>
        </w:rPr>
      </w:pPr>
      <w:r w:rsidRPr="003671B0">
        <w:rPr>
          <w:rFonts w:ascii="Ubuntu" w:hAnsi="Ubuntu" w:cs="Arial"/>
          <w:sz w:val="18"/>
          <w:szCs w:val="18"/>
          <w:lang w:val="es-ES_tradnl"/>
        </w:rPr>
        <w:t>Los Gastos de Administración incluyen la calificación crediticia y asignación del “Grade” de todos los clientes que se soliciten, su seguimiento y los g</w:t>
      </w:r>
      <w:r>
        <w:rPr>
          <w:rFonts w:ascii="Ubuntu" w:hAnsi="Ubuntu" w:cs="Arial"/>
          <w:sz w:val="18"/>
          <w:szCs w:val="18"/>
          <w:lang w:val="es-ES_tradnl"/>
        </w:rPr>
        <w:t>astos de gestión administrativa</w:t>
      </w:r>
      <w:r w:rsidRPr="003671B0">
        <w:rPr>
          <w:rFonts w:ascii="Ubuntu" w:hAnsi="Ubuntu" w:cs="Arial"/>
          <w:sz w:val="18"/>
          <w:szCs w:val="18"/>
          <w:lang w:val="es-ES_tradnl"/>
        </w:rPr>
        <w:t xml:space="preserve">. </w:t>
      </w:r>
    </w:p>
    <w:p w:rsidR="00434623" w:rsidRDefault="00434623" w:rsidP="00E1207E">
      <w:pPr>
        <w:spacing w:line="252" w:lineRule="auto"/>
        <w:ind w:left="709" w:right="451"/>
        <w:jc w:val="both"/>
        <w:rPr>
          <w:rFonts w:ascii="Ubuntu" w:hAnsi="Ubuntu" w:cs="Arial"/>
          <w:sz w:val="18"/>
          <w:szCs w:val="18"/>
          <w:lang w:val="es-ES_tradnl"/>
        </w:rPr>
      </w:pPr>
      <w:r w:rsidRPr="003671B0">
        <w:rPr>
          <w:rFonts w:ascii="Ubuntu" w:hAnsi="Ubuntu" w:cs="Arial"/>
          <w:sz w:val="18"/>
          <w:szCs w:val="18"/>
          <w:lang w:val="es-ES_tradnl"/>
        </w:rPr>
        <w:t>Actualización para anualidades prorrogadas: según variación interanual del Índice de Precios de Consumo general al 31 de diciembre anterior a la prórroga.</w:t>
      </w:r>
    </w:p>
    <w:p w:rsidR="00434623" w:rsidRDefault="00434623" w:rsidP="00434623">
      <w:pPr>
        <w:spacing w:line="252" w:lineRule="auto"/>
        <w:jc w:val="both"/>
        <w:rPr>
          <w:rFonts w:ascii="Ubuntu" w:hAnsi="Ubuntu" w:cs="Arial"/>
          <w:sz w:val="18"/>
          <w:szCs w:val="18"/>
          <w:lang w:val="es-ES_tradn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5D1FC5" w:rsidRPr="005D1FC5" w:rsidTr="00A26C05">
        <w:trPr>
          <w:trHeight w:val="255"/>
        </w:trPr>
        <w:tc>
          <w:tcPr>
            <w:tcW w:w="9790" w:type="dxa"/>
            <w:tcBorders>
              <w:top w:val="single" w:sz="12" w:space="0" w:color="FFFFFF"/>
              <w:left w:val="single" w:sz="12" w:space="0" w:color="FFFFFF"/>
              <w:bottom w:val="single" w:sz="12" w:space="0" w:color="FFFFFF"/>
              <w:right w:val="single" w:sz="12" w:space="0" w:color="FFFFFF"/>
            </w:tcBorders>
            <w:shd w:val="clear" w:color="auto" w:fill="5B2379"/>
            <w:noWrap/>
            <w:vAlign w:val="center"/>
          </w:tcPr>
          <w:p w:rsidR="005D1FC5" w:rsidRPr="005D1FC5" w:rsidRDefault="005D1FC5" w:rsidP="005D1FC5">
            <w:pPr>
              <w:spacing w:before="40" w:after="40"/>
              <w:rPr>
                <w:rFonts w:ascii="Ubuntu" w:hAnsi="Ubuntu" w:cs="Arial"/>
                <w:bCs/>
                <w:color w:val="FFFFFF"/>
              </w:rPr>
            </w:pPr>
            <w:r w:rsidRPr="005D1FC5">
              <w:rPr>
                <w:rFonts w:ascii="Ubuntu" w:hAnsi="Ubuntu" w:cs="Arial"/>
                <w:bCs/>
                <w:color w:val="FFFFFF"/>
              </w:rPr>
              <w:t>3. Forma de pago y domiciliación</w:t>
            </w:r>
          </w:p>
        </w:tc>
      </w:tr>
      <w:tr w:rsidR="005D1FC5" w:rsidRPr="005D1FC5" w:rsidTr="0091626F">
        <w:trPr>
          <w:trHeight w:val="255"/>
        </w:trPr>
        <w:tc>
          <w:tcPr>
            <w:tcW w:w="9790" w:type="dxa"/>
            <w:tcBorders>
              <w:top w:val="single" w:sz="12" w:space="0" w:color="FFFFFF"/>
              <w:left w:val="single" w:sz="12" w:space="0" w:color="FFFFFF"/>
              <w:bottom w:val="single" w:sz="12" w:space="0" w:color="FFFFFF"/>
              <w:right w:val="single" w:sz="12" w:space="0" w:color="FFFFFF"/>
            </w:tcBorders>
            <w:shd w:val="clear" w:color="auto" w:fill="FFFFFF"/>
            <w:noWrap/>
            <w:vAlign w:val="center"/>
          </w:tcPr>
          <w:p w:rsidR="005D1FC5" w:rsidRPr="005D1FC5" w:rsidRDefault="005D1FC5" w:rsidP="005D1FC5">
            <w:pPr>
              <w:spacing w:before="40" w:after="40"/>
              <w:rPr>
                <w:rFonts w:ascii="Ubuntu" w:hAnsi="Ubuntu" w:cs="Arial"/>
                <w:b/>
                <w:bCs/>
                <w:color w:val="FFFFFF"/>
                <w:sz w:val="16"/>
                <w:szCs w:val="16"/>
              </w:rPr>
            </w:pPr>
          </w:p>
        </w:tc>
      </w:tr>
    </w:tbl>
    <w:p w:rsidR="0091626F" w:rsidRPr="0091626F" w:rsidRDefault="0091626F" w:rsidP="0091626F">
      <w:pPr>
        <w:rPr>
          <w:vanish/>
        </w:rPr>
      </w:pPr>
    </w:p>
    <w:tbl>
      <w:tblPr>
        <w:tblW w:w="8613" w:type="dxa"/>
        <w:tblInd w:w="250" w:type="dxa"/>
        <w:tblLayout w:type="fixed"/>
        <w:tblLook w:val="04A0" w:firstRow="1" w:lastRow="0" w:firstColumn="1" w:lastColumn="0" w:noHBand="0" w:noVBand="1"/>
      </w:tblPr>
      <w:tblGrid>
        <w:gridCol w:w="250"/>
        <w:gridCol w:w="284"/>
        <w:gridCol w:w="8079"/>
      </w:tblGrid>
      <w:tr w:rsidR="001867CC" w:rsidRPr="0091626F" w:rsidTr="0060735D">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434623" w:rsidRPr="0091626F" w:rsidRDefault="00434623" w:rsidP="0091626F">
            <w:pPr>
              <w:spacing w:before="20" w:after="20"/>
              <w:jc w:val="center"/>
              <w:rPr>
                <w:rFonts w:ascii="Ubuntu" w:hAnsi="Ubuntu" w:cs="Arial"/>
                <w:sz w:val="18"/>
                <w:szCs w:val="18"/>
                <w:lang w:val="es-ES_tradnl"/>
              </w:rPr>
            </w:pPr>
          </w:p>
        </w:tc>
        <w:tc>
          <w:tcPr>
            <w:tcW w:w="284" w:type="dxa"/>
            <w:tcBorders>
              <w:left w:val="single" w:sz="4" w:space="0" w:color="auto"/>
            </w:tcBorders>
            <w:shd w:val="clear" w:color="auto" w:fill="auto"/>
            <w:vAlign w:val="center"/>
          </w:tcPr>
          <w:p w:rsidR="00434623" w:rsidRPr="0091626F" w:rsidRDefault="00434623" w:rsidP="0091626F">
            <w:pPr>
              <w:spacing w:before="20" w:after="20"/>
              <w:jc w:val="center"/>
              <w:rPr>
                <w:rFonts w:ascii="Ubuntu" w:hAnsi="Ubuntu" w:cs="Arial"/>
                <w:b/>
                <w:sz w:val="18"/>
                <w:szCs w:val="18"/>
                <w:lang w:val="es-ES_tradnl"/>
              </w:rPr>
            </w:pPr>
          </w:p>
        </w:tc>
        <w:tc>
          <w:tcPr>
            <w:tcW w:w="8079" w:type="dxa"/>
            <w:shd w:val="clear" w:color="auto" w:fill="auto"/>
            <w:vAlign w:val="center"/>
          </w:tcPr>
          <w:p w:rsidR="00434623" w:rsidRPr="0091626F" w:rsidRDefault="00434623" w:rsidP="00C409B9">
            <w:pPr>
              <w:spacing w:before="20" w:after="20"/>
              <w:rPr>
                <w:rFonts w:ascii="Ubuntu" w:hAnsi="Ubuntu" w:cs="Arial"/>
                <w:sz w:val="18"/>
                <w:szCs w:val="18"/>
              </w:rPr>
            </w:pPr>
            <w:r w:rsidRPr="0091626F">
              <w:rPr>
                <w:rFonts w:ascii="Ubuntu" w:hAnsi="Ubuntu" w:cs="Arial"/>
                <w:sz w:val="18"/>
                <w:szCs w:val="18"/>
              </w:rPr>
              <w:t xml:space="preserve">Anual </w:t>
            </w:r>
          </w:p>
        </w:tc>
      </w:tr>
      <w:tr w:rsidR="001867CC" w:rsidRPr="0091626F" w:rsidTr="0060735D">
        <w:trPr>
          <w:trHeight w:val="65"/>
        </w:trPr>
        <w:tc>
          <w:tcPr>
            <w:tcW w:w="250" w:type="dxa"/>
            <w:tcBorders>
              <w:top w:val="single" w:sz="4" w:space="0" w:color="auto"/>
              <w:bottom w:val="single" w:sz="4" w:space="0" w:color="auto"/>
            </w:tcBorders>
            <w:shd w:val="clear" w:color="auto" w:fill="auto"/>
            <w:vAlign w:val="center"/>
          </w:tcPr>
          <w:p w:rsidR="00434623" w:rsidRPr="0091626F" w:rsidRDefault="00434623" w:rsidP="0091626F">
            <w:pPr>
              <w:spacing w:line="0" w:lineRule="atLeast"/>
              <w:jc w:val="center"/>
              <w:rPr>
                <w:rFonts w:ascii="Ubuntu" w:hAnsi="Ubuntu" w:cs="Arial"/>
                <w:sz w:val="18"/>
                <w:szCs w:val="18"/>
                <w:lang w:val="es-ES_tradnl"/>
              </w:rPr>
            </w:pPr>
          </w:p>
        </w:tc>
        <w:tc>
          <w:tcPr>
            <w:tcW w:w="284" w:type="dxa"/>
            <w:shd w:val="clear" w:color="auto" w:fill="auto"/>
            <w:vAlign w:val="center"/>
          </w:tcPr>
          <w:p w:rsidR="00434623" w:rsidRPr="0091626F" w:rsidRDefault="00434623" w:rsidP="0091626F">
            <w:pPr>
              <w:spacing w:line="0" w:lineRule="atLeast"/>
              <w:jc w:val="center"/>
              <w:rPr>
                <w:rFonts w:ascii="Ubuntu" w:hAnsi="Ubuntu" w:cs="Arial"/>
                <w:b/>
                <w:sz w:val="18"/>
                <w:szCs w:val="18"/>
                <w:lang w:val="es-ES_tradnl"/>
              </w:rPr>
            </w:pPr>
          </w:p>
        </w:tc>
        <w:tc>
          <w:tcPr>
            <w:tcW w:w="8079" w:type="dxa"/>
            <w:shd w:val="clear" w:color="auto" w:fill="auto"/>
            <w:vAlign w:val="center"/>
          </w:tcPr>
          <w:p w:rsidR="00434623" w:rsidRPr="0091626F" w:rsidRDefault="00434623" w:rsidP="0091626F">
            <w:pPr>
              <w:spacing w:line="0" w:lineRule="atLeast"/>
              <w:rPr>
                <w:rFonts w:ascii="Ubuntu" w:hAnsi="Ubuntu" w:cs="Arial"/>
                <w:sz w:val="18"/>
                <w:szCs w:val="18"/>
                <w:lang w:val="es-ES_tradnl"/>
              </w:rPr>
            </w:pPr>
          </w:p>
        </w:tc>
      </w:tr>
      <w:tr w:rsidR="001867CC" w:rsidRPr="0091626F" w:rsidTr="0060735D">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434623" w:rsidRPr="0091626F" w:rsidRDefault="00434623" w:rsidP="0060735D">
            <w:pPr>
              <w:spacing w:before="20" w:after="20"/>
              <w:jc w:val="center"/>
              <w:rPr>
                <w:rFonts w:ascii="Ubuntu" w:hAnsi="Ubuntu" w:cs="Arial"/>
                <w:sz w:val="18"/>
                <w:szCs w:val="18"/>
                <w:lang w:val="es-ES_tradnl"/>
              </w:rPr>
            </w:pPr>
          </w:p>
        </w:tc>
        <w:tc>
          <w:tcPr>
            <w:tcW w:w="284" w:type="dxa"/>
            <w:tcBorders>
              <w:left w:val="single" w:sz="4" w:space="0" w:color="auto"/>
            </w:tcBorders>
            <w:shd w:val="clear" w:color="auto" w:fill="auto"/>
            <w:vAlign w:val="center"/>
          </w:tcPr>
          <w:p w:rsidR="00434623" w:rsidRPr="0091626F" w:rsidRDefault="00434623" w:rsidP="0091626F">
            <w:pPr>
              <w:spacing w:before="20" w:after="20"/>
              <w:jc w:val="center"/>
              <w:rPr>
                <w:rFonts w:ascii="Ubuntu" w:hAnsi="Ubuntu" w:cs="Arial"/>
                <w:b/>
                <w:sz w:val="18"/>
                <w:szCs w:val="18"/>
                <w:lang w:val="es-ES_tradnl"/>
              </w:rPr>
            </w:pPr>
          </w:p>
        </w:tc>
        <w:tc>
          <w:tcPr>
            <w:tcW w:w="8079" w:type="dxa"/>
            <w:shd w:val="clear" w:color="auto" w:fill="auto"/>
            <w:vAlign w:val="center"/>
          </w:tcPr>
          <w:p w:rsidR="0060735D" w:rsidRPr="0091626F" w:rsidRDefault="00434623" w:rsidP="0060735D">
            <w:pPr>
              <w:spacing w:before="20" w:after="20"/>
              <w:rPr>
                <w:rFonts w:ascii="Ubuntu" w:hAnsi="Ubuntu" w:cs="Arial"/>
                <w:sz w:val="18"/>
                <w:szCs w:val="18"/>
              </w:rPr>
            </w:pPr>
            <w:r w:rsidRPr="0091626F">
              <w:rPr>
                <w:rFonts w:ascii="Ubuntu" w:hAnsi="Ubuntu" w:cs="Arial"/>
                <w:sz w:val="18"/>
                <w:szCs w:val="18"/>
              </w:rPr>
              <w:t>Fraccionada (</w:t>
            </w:r>
            <w:r w:rsidR="0060735D">
              <w:rPr>
                <w:rFonts w:ascii="Ubuntu" w:hAnsi="Ubuntu" w:cs="Arial"/>
                <w:sz w:val="18"/>
                <w:szCs w:val="18"/>
              </w:rPr>
              <w:t>semestral 2 primeros tramos</w:t>
            </w:r>
            <w:r w:rsidRPr="0091626F">
              <w:rPr>
                <w:rFonts w:ascii="Ubuntu" w:hAnsi="Ubuntu" w:cs="Arial"/>
                <w:sz w:val="18"/>
                <w:szCs w:val="18"/>
              </w:rPr>
              <w:t xml:space="preserve">) </w:t>
            </w:r>
            <w:r w:rsidR="0021229C">
              <w:rPr>
                <w:rFonts w:ascii="Ubuntu" w:hAnsi="Ubuntu" w:cs="Arial"/>
                <w:sz w:val="18"/>
                <w:szCs w:val="18"/>
              </w:rPr>
              <w:t>- Sólo para la prima</w:t>
            </w:r>
          </w:p>
        </w:tc>
      </w:tr>
      <w:tr w:rsidR="0060735D" w:rsidRPr="0091626F" w:rsidTr="0060735D">
        <w:tc>
          <w:tcPr>
            <w:tcW w:w="250" w:type="dxa"/>
            <w:tcBorders>
              <w:top w:val="single" w:sz="4" w:space="0" w:color="auto"/>
              <w:bottom w:val="single" w:sz="4" w:space="0" w:color="auto"/>
            </w:tcBorders>
            <w:shd w:val="clear" w:color="auto" w:fill="auto"/>
            <w:vAlign w:val="center"/>
          </w:tcPr>
          <w:p w:rsidR="0060735D" w:rsidRPr="0091626F" w:rsidRDefault="0060735D" w:rsidP="005D656A">
            <w:pPr>
              <w:spacing w:before="20" w:after="20"/>
              <w:rPr>
                <w:rFonts w:ascii="Ubuntu" w:hAnsi="Ubuntu" w:cs="Arial"/>
                <w:sz w:val="18"/>
                <w:szCs w:val="18"/>
                <w:lang w:val="es-ES_tradnl"/>
              </w:rPr>
            </w:pPr>
          </w:p>
        </w:tc>
        <w:tc>
          <w:tcPr>
            <w:tcW w:w="284" w:type="dxa"/>
            <w:tcBorders>
              <w:left w:val="nil"/>
            </w:tcBorders>
            <w:shd w:val="clear" w:color="auto" w:fill="auto"/>
            <w:vAlign w:val="center"/>
          </w:tcPr>
          <w:p w:rsidR="0060735D" w:rsidRPr="0091626F" w:rsidRDefault="0060735D" w:rsidP="005D656A">
            <w:pPr>
              <w:spacing w:before="20" w:after="20"/>
              <w:jc w:val="center"/>
              <w:rPr>
                <w:rFonts w:ascii="Ubuntu" w:hAnsi="Ubuntu" w:cs="Arial"/>
                <w:b/>
                <w:sz w:val="18"/>
                <w:szCs w:val="18"/>
                <w:lang w:val="es-ES_tradnl"/>
              </w:rPr>
            </w:pPr>
          </w:p>
        </w:tc>
        <w:tc>
          <w:tcPr>
            <w:tcW w:w="8079" w:type="dxa"/>
            <w:shd w:val="clear" w:color="auto" w:fill="auto"/>
            <w:vAlign w:val="center"/>
          </w:tcPr>
          <w:p w:rsidR="0060735D" w:rsidRPr="0091626F" w:rsidRDefault="0060735D" w:rsidP="0060735D">
            <w:pPr>
              <w:spacing w:before="20" w:after="20"/>
              <w:rPr>
                <w:rFonts w:ascii="Ubuntu" w:hAnsi="Ubuntu" w:cs="Arial"/>
                <w:sz w:val="18"/>
                <w:szCs w:val="18"/>
              </w:rPr>
            </w:pPr>
          </w:p>
        </w:tc>
      </w:tr>
      <w:tr w:rsidR="0060735D" w:rsidRPr="0091626F" w:rsidTr="0060735D">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rsidR="0060735D" w:rsidRPr="0091626F" w:rsidRDefault="0060735D" w:rsidP="005D656A">
            <w:pPr>
              <w:spacing w:before="20" w:after="20"/>
              <w:rPr>
                <w:rFonts w:ascii="Ubuntu" w:hAnsi="Ubuntu" w:cs="Arial"/>
                <w:sz w:val="18"/>
                <w:szCs w:val="18"/>
                <w:lang w:val="es-ES_tradnl"/>
              </w:rPr>
            </w:pPr>
          </w:p>
        </w:tc>
        <w:tc>
          <w:tcPr>
            <w:tcW w:w="284" w:type="dxa"/>
            <w:tcBorders>
              <w:left w:val="single" w:sz="4" w:space="0" w:color="auto"/>
            </w:tcBorders>
            <w:shd w:val="clear" w:color="auto" w:fill="auto"/>
            <w:vAlign w:val="center"/>
          </w:tcPr>
          <w:p w:rsidR="0060735D" w:rsidRPr="0091626F" w:rsidRDefault="0060735D" w:rsidP="005D656A">
            <w:pPr>
              <w:spacing w:before="20" w:after="20"/>
              <w:jc w:val="center"/>
              <w:rPr>
                <w:rFonts w:ascii="Ubuntu" w:hAnsi="Ubuntu" w:cs="Arial"/>
                <w:b/>
                <w:sz w:val="18"/>
                <w:szCs w:val="18"/>
                <w:lang w:val="es-ES_tradnl"/>
              </w:rPr>
            </w:pPr>
          </w:p>
        </w:tc>
        <w:tc>
          <w:tcPr>
            <w:tcW w:w="8079" w:type="dxa"/>
            <w:shd w:val="clear" w:color="auto" w:fill="auto"/>
            <w:vAlign w:val="center"/>
          </w:tcPr>
          <w:p w:rsidR="0060735D" w:rsidRPr="0091626F" w:rsidRDefault="0060735D" w:rsidP="0060735D">
            <w:pPr>
              <w:spacing w:before="20" w:after="20"/>
              <w:rPr>
                <w:rFonts w:ascii="Ubuntu" w:hAnsi="Ubuntu" w:cs="Arial"/>
                <w:sz w:val="18"/>
                <w:szCs w:val="18"/>
              </w:rPr>
            </w:pPr>
            <w:r w:rsidRPr="0091626F">
              <w:rPr>
                <w:rFonts w:ascii="Ubuntu" w:hAnsi="Ubuntu" w:cs="Arial"/>
                <w:sz w:val="18"/>
                <w:szCs w:val="18"/>
              </w:rPr>
              <w:t>Fraccionada (</w:t>
            </w:r>
            <w:r>
              <w:rPr>
                <w:rFonts w:ascii="Ubuntu" w:hAnsi="Ubuntu" w:cs="Arial"/>
                <w:sz w:val="18"/>
                <w:szCs w:val="18"/>
              </w:rPr>
              <w:t>trimestral resto de tramos</w:t>
            </w:r>
            <w:r w:rsidRPr="0091626F">
              <w:rPr>
                <w:rFonts w:ascii="Ubuntu" w:hAnsi="Ubuntu" w:cs="Arial"/>
                <w:sz w:val="18"/>
                <w:szCs w:val="18"/>
              </w:rPr>
              <w:t xml:space="preserve">) </w:t>
            </w:r>
            <w:r>
              <w:rPr>
                <w:rFonts w:ascii="Ubuntu" w:hAnsi="Ubuntu" w:cs="Arial"/>
                <w:sz w:val="18"/>
                <w:szCs w:val="18"/>
              </w:rPr>
              <w:t>- Sólo para la prima</w:t>
            </w:r>
          </w:p>
        </w:tc>
      </w:tr>
    </w:tbl>
    <w:p w:rsidR="00434623" w:rsidRPr="0060735D" w:rsidRDefault="00434623" w:rsidP="00434623">
      <w:pPr>
        <w:jc w:val="both"/>
        <w:rPr>
          <w:rFonts w:ascii="Ubuntu" w:hAnsi="Ubuntu" w:cs="Arial"/>
          <w:sz w:val="18"/>
          <w:szCs w:val="18"/>
        </w:rPr>
      </w:pPr>
    </w:p>
    <w:p w:rsidR="00434623" w:rsidRPr="005D1FC5" w:rsidRDefault="0021229C" w:rsidP="00434623">
      <w:pPr>
        <w:spacing w:after="60"/>
        <w:jc w:val="both"/>
        <w:rPr>
          <w:rFonts w:ascii="Ubuntu" w:hAnsi="Ubuntu" w:cs="Arial"/>
          <w:sz w:val="18"/>
          <w:szCs w:val="18"/>
          <w:lang w:val="es-ES_tradnl"/>
        </w:rPr>
      </w:pPr>
      <w:r>
        <w:rPr>
          <w:rFonts w:ascii="Ubuntu" w:hAnsi="Ubuntu" w:cs="Arial"/>
          <w:sz w:val="18"/>
          <w:szCs w:val="18"/>
          <w:lang w:val="es-ES_tradnl"/>
        </w:rPr>
        <w:t>Indi</w:t>
      </w:r>
      <w:r w:rsidR="00194D7D">
        <w:rPr>
          <w:rFonts w:ascii="Ubuntu" w:hAnsi="Ubuntu" w:cs="Arial"/>
          <w:sz w:val="18"/>
          <w:szCs w:val="18"/>
          <w:lang w:val="es-ES_tradnl"/>
        </w:rPr>
        <w:t>car</w:t>
      </w:r>
      <w:r>
        <w:rPr>
          <w:rFonts w:ascii="Ubuntu" w:hAnsi="Ubuntu" w:cs="Arial"/>
          <w:sz w:val="18"/>
          <w:szCs w:val="18"/>
          <w:lang w:val="es-ES_tradnl"/>
        </w:rPr>
        <w:t xml:space="preserve"> los d</w:t>
      </w:r>
      <w:r w:rsidR="00434623" w:rsidRPr="005D1FC5">
        <w:rPr>
          <w:rFonts w:ascii="Ubuntu" w:hAnsi="Ubuntu" w:cs="Arial"/>
          <w:sz w:val="18"/>
          <w:szCs w:val="18"/>
          <w:lang w:val="es-ES_tradnl"/>
        </w:rPr>
        <w:t>atos bancarios</w:t>
      </w:r>
      <w:r w:rsidR="00434623" w:rsidRPr="005D1FC5">
        <w:rPr>
          <w:sz w:val="18"/>
          <w:szCs w:val="18"/>
        </w:rPr>
        <w:t xml:space="preserve"> </w:t>
      </w:r>
      <w:r w:rsidR="00434623" w:rsidRPr="005D1FC5">
        <w:rPr>
          <w:rFonts w:ascii="Ubuntu" w:hAnsi="Ubuntu" w:cs="Arial"/>
          <w:sz w:val="18"/>
          <w:szCs w:val="18"/>
          <w:lang w:val="es-ES_tradnl"/>
        </w:rPr>
        <w:t xml:space="preserve">para </w:t>
      </w:r>
      <w:r w:rsidR="00194D7D">
        <w:rPr>
          <w:rFonts w:ascii="Ubuntu" w:hAnsi="Ubuntu" w:cs="Arial"/>
          <w:sz w:val="18"/>
          <w:szCs w:val="18"/>
          <w:lang w:val="es-ES_tradnl"/>
        </w:rPr>
        <w:t xml:space="preserve">la domiciliación de los </w:t>
      </w:r>
      <w:r w:rsidR="00434623" w:rsidRPr="005D1FC5">
        <w:rPr>
          <w:rFonts w:ascii="Ubuntu" w:hAnsi="Ubuntu" w:cs="Arial"/>
          <w:sz w:val="18"/>
          <w:szCs w:val="18"/>
          <w:lang w:val="es-ES_tradnl"/>
        </w:rPr>
        <w:t>abonos y cargos (prima, servicios, recobros, indemnizaciones) derivados de la Póliza:</w:t>
      </w:r>
    </w:p>
    <w:tbl>
      <w:tblPr>
        <w:tblW w:w="957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459"/>
      </w:tblGrid>
      <w:tr w:rsidR="005D1FC5" w:rsidRPr="00135FB5" w:rsidTr="005D1FC5">
        <w:trPr>
          <w:trHeight w:val="255"/>
        </w:trPr>
        <w:tc>
          <w:tcPr>
            <w:tcW w:w="3119"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5D1FC5" w:rsidRPr="005D1FC5" w:rsidRDefault="005D1FC5" w:rsidP="005D1FC5">
            <w:pPr>
              <w:ind w:left="284"/>
              <w:jc w:val="both"/>
              <w:rPr>
                <w:rFonts w:ascii="Ubuntu" w:hAnsi="Ubuntu" w:cs="Arial"/>
                <w:sz w:val="18"/>
                <w:szCs w:val="18"/>
                <w:lang w:val="es-ES_tradnl"/>
              </w:rPr>
            </w:pPr>
            <w:r w:rsidRPr="005D1FC5">
              <w:rPr>
                <w:rFonts w:ascii="Ubuntu" w:hAnsi="Ubuntu" w:cs="Arial"/>
                <w:sz w:val="18"/>
                <w:szCs w:val="18"/>
                <w:lang w:val="es-ES_tradnl"/>
              </w:rPr>
              <w:t>Nombre de la entidad bancaria:</w:t>
            </w:r>
          </w:p>
        </w:tc>
        <w:tc>
          <w:tcPr>
            <w:tcW w:w="6459"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5D1FC5" w:rsidRPr="00135FB5" w:rsidRDefault="005D1FC5" w:rsidP="005D1FC5">
            <w:pPr>
              <w:jc w:val="center"/>
              <w:rPr>
                <w:rFonts w:ascii="Ubuntu" w:hAnsi="Ubuntu" w:cs="Arial"/>
                <w:sz w:val="18"/>
                <w:szCs w:val="18"/>
              </w:rPr>
            </w:pPr>
            <w:r>
              <w:rPr>
                <w:rFonts w:ascii="Ubuntu" w:hAnsi="Ubuntu" w:cs="Arial"/>
                <w:sz w:val="18"/>
                <w:szCs w:val="18"/>
              </w:rPr>
              <w:fldChar w:fldCharType="begin">
                <w:ffData>
                  <w:name w:val=""/>
                  <w:enabled/>
                  <w:calcOnExit w:val="0"/>
                  <w:textInput>
                    <w:type w:val="number"/>
                    <w:maxLength w:val="25"/>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tc>
      </w:tr>
      <w:tr w:rsidR="005D1FC5" w:rsidRPr="00135FB5" w:rsidTr="005D1FC5">
        <w:trPr>
          <w:trHeight w:val="255"/>
        </w:trPr>
        <w:tc>
          <w:tcPr>
            <w:tcW w:w="3119"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5D1FC5" w:rsidRPr="005D1FC5" w:rsidRDefault="005D1FC5" w:rsidP="005D1FC5">
            <w:pPr>
              <w:ind w:left="284"/>
              <w:jc w:val="both"/>
              <w:rPr>
                <w:rFonts w:ascii="Ubuntu" w:hAnsi="Ubuntu" w:cs="Arial"/>
                <w:sz w:val="18"/>
                <w:szCs w:val="18"/>
                <w:lang w:val="es-ES_tradnl"/>
              </w:rPr>
            </w:pPr>
            <w:r w:rsidRPr="005D1FC5">
              <w:rPr>
                <w:rFonts w:ascii="Ubuntu" w:hAnsi="Ubuntu" w:cs="Arial"/>
                <w:sz w:val="18"/>
                <w:szCs w:val="18"/>
                <w:lang w:val="es-ES_tradnl"/>
              </w:rPr>
              <w:t>IBAN:</w:t>
            </w:r>
          </w:p>
        </w:tc>
        <w:tc>
          <w:tcPr>
            <w:tcW w:w="6459"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5D1FC5" w:rsidRPr="00135FB5" w:rsidRDefault="005D1FC5" w:rsidP="005D1FC5">
            <w:pPr>
              <w:jc w:val="center"/>
              <w:rPr>
                <w:rFonts w:ascii="Ubuntu" w:hAnsi="Ubuntu" w:cs="Arial"/>
                <w:sz w:val="18"/>
                <w:szCs w:val="18"/>
              </w:rPr>
            </w:pPr>
            <w:r>
              <w:rPr>
                <w:rFonts w:ascii="Ubuntu" w:hAnsi="Ubuntu" w:cs="Arial"/>
                <w:sz w:val="18"/>
                <w:szCs w:val="18"/>
              </w:rPr>
              <w:fldChar w:fldCharType="begin">
                <w:ffData>
                  <w:name w:val=""/>
                  <w:enabled/>
                  <w:calcOnExit w:val="0"/>
                  <w:textInput>
                    <w:type w:val="number"/>
                    <w:maxLength w:val="22"/>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tc>
      </w:tr>
      <w:tr w:rsidR="005D1FC5" w:rsidRPr="00135FB5" w:rsidTr="005D1FC5">
        <w:trPr>
          <w:trHeight w:val="255"/>
        </w:trPr>
        <w:tc>
          <w:tcPr>
            <w:tcW w:w="3119"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5D1FC5" w:rsidRPr="005D1FC5" w:rsidRDefault="005D1FC5" w:rsidP="005D1FC5">
            <w:pPr>
              <w:ind w:left="284"/>
              <w:jc w:val="both"/>
              <w:rPr>
                <w:rFonts w:ascii="Ubuntu" w:hAnsi="Ubuntu" w:cs="Arial"/>
                <w:sz w:val="18"/>
                <w:szCs w:val="18"/>
                <w:lang w:val="es-ES_tradnl"/>
              </w:rPr>
            </w:pPr>
            <w:r w:rsidRPr="005D1FC5">
              <w:rPr>
                <w:rFonts w:ascii="Ubuntu" w:hAnsi="Ubuntu" w:cs="Arial"/>
                <w:sz w:val="18"/>
                <w:szCs w:val="18"/>
                <w:lang w:val="es-ES_tradnl"/>
              </w:rPr>
              <w:t>SWIFT:</w:t>
            </w:r>
          </w:p>
        </w:tc>
        <w:tc>
          <w:tcPr>
            <w:tcW w:w="6459"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5D1FC5" w:rsidRPr="00135FB5" w:rsidRDefault="005D1FC5" w:rsidP="00A26C05">
            <w:pPr>
              <w:jc w:val="center"/>
              <w:rPr>
                <w:rFonts w:ascii="Ubuntu" w:hAnsi="Ubuntu" w:cs="Arial"/>
                <w:sz w:val="18"/>
                <w:szCs w:val="18"/>
              </w:rPr>
            </w:pPr>
            <w:r w:rsidRPr="00135FB5">
              <w:rPr>
                <w:rFonts w:ascii="Ubuntu" w:hAnsi="Ubuntu" w:cs="Arial"/>
                <w:sz w:val="18"/>
                <w:szCs w:val="18"/>
              </w:rPr>
              <w:fldChar w:fldCharType="begin">
                <w:ffData>
                  <w:name w:val=""/>
                  <w:enabled/>
                  <w:calcOnExit w:val="0"/>
                  <w:textInput>
                    <w:type w:val="number"/>
                    <w:maxLength w:val="12"/>
                  </w:textInput>
                </w:ffData>
              </w:fldChar>
            </w:r>
            <w:r w:rsidRPr="00135FB5">
              <w:rPr>
                <w:rFonts w:ascii="Ubuntu" w:hAnsi="Ubuntu" w:cs="Arial"/>
                <w:sz w:val="18"/>
                <w:szCs w:val="18"/>
              </w:rPr>
              <w:instrText xml:space="preserve"> FORMTEXT </w:instrText>
            </w:r>
            <w:r w:rsidRPr="00135FB5">
              <w:rPr>
                <w:rFonts w:ascii="Ubuntu" w:hAnsi="Ubuntu" w:cs="Arial"/>
                <w:sz w:val="18"/>
                <w:szCs w:val="18"/>
              </w:rPr>
            </w:r>
            <w:r w:rsidRPr="00135FB5">
              <w:rPr>
                <w:rFonts w:ascii="Ubuntu" w:hAnsi="Ubuntu" w:cs="Arial"/>
                <w:sz w:val="18"/>
                <w:szCs w:val="18"/>
              </w:rPr>
              <w:fldChar w:fldCharType="separate"/>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fldChar w:fldCharType="end"/>
            </w:r>
          </w:p>
        </w:tc>
      </w:tr>
    </w:tbl>
    <w:p w:rsidR="00434623" w:rsidRDefault="00434623" w:rsidP="00434623">
      <w:pPr>
        <w:jc w:val="both"/>
        <w:rPr>
          <w:rFonts w:ascii="Ubuntu" w:hAnsi="Ubuntu" w:cs="Arial"/>
          <w:sz w:val="18"/>
          <w:szCs w:val="18"/>
          <w:lang w:val="es-ES_tradnl"/>
        </w:rPr>
      </w:pPr>
    </w:p>
    <w:p w:rsidR="00E1207E" w:rsidRDefault="00E1207E" w:rsidP="00434623">
      <w:pPr>
        <w:jc w:val="both"/>
        <w:rPr>
          <w:rFonts w:ascii="Ubuntu" w:hAnsi="Ubuntu" w:cs="Arial"/>
          <w:sz w:val="18"/>
          <w:szCs w:val="18"/>
          <w:lang w:val="es-ES_tradn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5D1FC5" w:rsidRPr="00135FB5" w:rsidTr="00A26C05">
        <w:trPr>
          <w:trHeight w:val="255"/>
        </w:trPr>
        <w:tc>
          <w:tcPr>
            <w:tcW w:w="9790" w:type="dxa"/>
            <w:tcBorders>
              <w:top w:val="single" w:sz="12" w:space="0" w:color="FFFFFF"/>
              <w:left w:val="single" w:sz="12" w:space="0" w:color="FFFFFF"/>
              <w:bottom w:val="single" w:sz="12" w:space="0" w:color="FFFFFF"/>
              <w:right w:val="single" w:sz="12" w:space="0" w:color="FFFFFF"/>
            </w:tcBorders>
            <w:shd w:val="clear" w:color="auto" w:fill="5B2379"/>
            <w:noWrap/>
            <w:vAlign w:val="center"/>
          </w:tcPr>
          <w:p w:rsidR="005D1FC5" w:rsidRPr="005D1FC5" w:rsidRDefault="005D1FC5" w:rsidP="005D1FC5">
            <w:pPr>
              <w:spacing w:before="40" w:after="40"/>
              <w:rPr>
                <w:rFonts w:ascii="Ubuntu" w:hAnsi="Ubuntu" w:cs="Arial"/>
                <w:bCs/>
                <w:color w:val="FFFFFF"/>
              </w:rPr>
            </w:pPr>
            <w:r w:rsidRPr="005D1FC5">
              <w:rPr>
                <w:rFonts w:ascii="Ubuntu" w:hAnsi="Ubuntu" w:cs="Arial"/>
                <w:bCs/>
                <w:color w:val="FFFFFF"/>
              </w:rPr>
              <w:t xml:space="preserve">4. </w:t>
            </w:r>
            <w:r>
              <w:rPr>
                <w:rFonts w:ascii="Ubuntu" w:hAnsi="Ubuntu" w:cs="Arial"/>
                <w:bCs/>
                <w:color w:val="FFFFFF"/>
              </w:rPr>
              <w:t>Servicios de recobro</w:t>
            </w:r>
          </w:p>
        </w:tc>
      </w:tr>
    </w:tbl>
    <w:p w:rsidR="00434623" w:rsidRPr="00DB7064" w:rsidRDefault="00434623" w:rsidP="00CE7831">
      <w:pPr>
        <w:tabs>
          <w:tab w:val="left" w:pos="9639"/>
        </w:tabs>
        <w:spacing w:before="120" w:after="120" w:line="252" w:lineRule="auto"/>
        <w:ind w:right="567"/>
        <w:jc w:val="both"/>
        <w:rPr>
          <w:rFonts w:ascii="Ubuntu" w:hAnsi="Ubuntu" w:cs="Arial"/>
          <w:sz w:val="18"/>
          <w:szCs w:val="18"/>
          <w:lang w:val="es-ES_tradnl"/>
        </w:rPr>
      </w:pPr>
      <w:r w:rsidRPr="00DB7064">
        <w:rPr>
          <w:rFonts w:ascii="Ubuntu" w:hAnsi="Ubuntu" w:cs="Arial"/>
          <w:sz w:val="18"/>
          <w:szCs w:val="18"/>
          <w:lang w:val="es-ES_tradnl"/>
        </w:rPr>
        <w:t xml:space="preserve">El </w:t>
      </w:r>
      <w:r w:rsidRPr="00DB7064">
        <w:rPr>
          <w:rFonts w:ascii="Ubuntu" w:hAnsi="Ubuntu" w:cs="Arial"/>
          <w:iCs/>
          <w:sz w:val="18"/>
          <w:szCs w:val="18"/>
          <w:lang w:val="es-ES_tradnl"/>
        </w:rPr>
        <w:t>Prestador</w:t>
      </w:r>
      <w:r w:rsidRPr="00DB7064">
        <w:rPr>
          <w:rFonts w:ascii="Ubuntu" w:hAnsi="Ubuntu" w:cs="Arial"/>
          <w:sz w:val="18"/>
          <w:szCs w:val="18"/>
          <w:lang w:val="es-ES_tradnl"/>
        </w:rPr>
        <w:t xml:space="preserve"> de servicios de recobro </w:t>
      </w:r>
      <w:r>
        <w:rPr>
          <w:rFonts w:ascii="Ubuntu" w:hAnsi="Ubuntu" w:cs="Arial"/>
          <w:sz w:val="18"/>
          <w:szCs w:val="18"/>
          <w:lang w:val="es-ES_tradnl"/>
        </w:rPr>
        <w:t>(</w:t>
      </w:r>
      <w:r w:rsidRPr="00A4050F">
        <w:rPr>
          <w:rFonts w:ascii="Ubuntu" w:hAnsi="Ubuntu" w:cs="Arial"/>
          <w:sz w:val="18"/>
          <w:szCs w:val="18"/>
          <w:lang w:val="es-ES_tradnl"/>
        </w:rPr>
        <w:t>SOLUNION SERVICIOS DE CRÉDITO, S.L.</w:t>
      </w:r>
      <w:r>
        <w:rPr>
          <w:rFonts w:ascii="Ubuntu" w:hAnsi="Ubuntu" w:cs="Arial"/>
          <w:sz w:val="18"/>
          <w:szCs w:val="18"/>
          <w:lang w:val="es-ES_tradnl"/>
        </w:rPr>
        <w:t xml:space="preserve"> -</w:t>
      </w:r>
      <w:r w:rsidRPr="00A4050F">
        <w:rPr>
          <w:rFonts w:ascii="Ubuntu" w:hAnsi="Ubuntu" w:cs="Arial"/>
          <w:sz w:val="18"/>
          <w:szCs w:val="18"/>
          <w:lang w:val="es-ES_tradnl"/>
        </w:rPr>
        <w:t xml:space="preserve"> NIF B/</w:t>
      </w:r>
      <w:r w:rsidRPr="003671B0">
        <w:rPr>
          <w:rFonts w:ascii="Ubuntu" w:hAnsi="Ubuntu" w:cs="Arial"/>
          <w:iCs/>
          <w:sz w:val="18"/>
          <w:szCs w:val="18"/>
          <w:lang w:val="es-ES_tradnl"/>
        </w:rPr>
        <w:t>81419442</w:t>
      </w:r>
      <w:r>
        <w:rPr>
          <w:rFonts w:ascii="Ubuntu" w:hAnsi="Ubuntu" w:cs="Arial"/>
          <w:iCs/>
          <w:sz w:val="18"/>
          <w:szCs w:val="18"/>
          <w:lang w:val="es-ES_tradnl"/>
        </w:rPr>
        <w:t xml:space="preserve">) </w:t>
      </w:r>
      <w:r w:rsidRPr="00DB7064">
        <w:rPr>
          <w:rFonts w:ascii="Ubuntu" w:hAnsi="Ubuntu" w:cs="Arial"/>
          <w:sz w:val="18"/>
          <w:szCs w:val="18"/>
          <w:lang w:val="es-ES_tradnl"/>
        </w:rPr>
        <w:t>prestará sus servicios de acuerdo con las siguientes tarifas:</w:t>
      </w:r>
    </w:p>
    <w:p w:rsidR="00434623" w:rsidRPr="00DB7064" w:rsidRDefault="00434623" w:rsidP="00CE7831">
      <w:pPr>
        <w:tabs>
          <w:tab w:val="left" w:pos="567"/>
          <w:tab w:val="left" w:pos="9639"/>
        </w:tabs>
        <w:spacing w:after="60" w:line="252" w:lineRule="auto"/>
        <w:ind w:left="568" w:hanging="284"/>
        <w:jc w:val="both"/>
        <w:rPr>
          <w:rFonts w:ascii="Ubuntu" w:hAnsi="Ubuntu" w:cs="Arial"/>
          <w:sz w:val="18"/>
          <w:szCs w:val="18"/>
        </w:rPr>
      </w:pPr>
      <w:r w:rsidRPr="00DB7064">
        <w:rPr>
          <w:rFonts w:ascii="Ubuntu" w:hAnsi="Ubuntu" w:cs="Arial"/>
          <w:sz w:val="18"/>
          <w:szCs w:val="18"/>
        </w:rPr>
        <w:t>1.</w:t>
      </w:r>
      <w:r w:rsidRPr="00DB7064">
        <w:rPr>
          <w:rFonts w:ascii="Ubuntu" w:hAnsi="Ubuntu" w:cs="Arial"/>
          <w:sz w:val="18"/>
          <w:szCs w:val="18"/>
        </w:rPr>
        <w:tab/>
      </w:r>
      <w:r w:rsidRPr="00EF15E7">
        <w:rPr>
          <w:rFonts w:ascii="Ubuntu" w:hAnsi="Ubuntu" w:cs="Arial"/>
          <w:b/>
          <w:sz w:val="18"/>
          <w:szCs w:val="18"/>
        </w:rPr>
        <w:t>Apertura de expediente</w:t>
      </w:r>
      <w:r w:rsidRPr="00DB7064">
        <w:rPr>
          <w:rFonts w:ascii="Ubuntu" w:hAnsi="Ubuntu" w:cs="Arial"/>
          <w:sz w:val="18"/>
          <w:szCs w:val="18"/>
        </w:rPr>
        <w:t>:</w:t>
      </w:r>
      <w:r w:rsidRPr="00DB7064">
        <w:rPr>
          <w:rFonts w:ascii="Ubuntu" w:hAnsi="Ubuntu" w:cs="Arial"/>
          <w:b/>
          <w:sz w:val="18"/>
          <w:szCs w:val="18"/>
        </w:rPr>
        <w:t xml:space="preserve"> </w:t>
      </w:r>
      <w:r w:rsidRPr="00DB7064">
        <w:rPr>
          <w:rFonts w:ascii="Ubuntu" w:hAnsi="Ubuntu" w:cs="Arial"/>
          <w:sz w:val="18"/>
          <w:szCs w:val="18"/>
        </w:rPr>
        <w:t>80 EUR deudor nacional / 120 EUR deudor exportación</w:t>
      </w:r>
      <w:r w:rsidR="006808BA">
        <w:rPr>
          <w:rFonts w:ascii="Ubuntu" w:hAnsi="Ubuntu" w:cs="Arial"/>
          <w:sz w:val="18"/>
          <w:szCs w:val="18"/>
        </w:rPr>
        <w:t>.</w:t>
      </w:r>
    </w:p>
    <w:p w:rsidR="00E1207E" w:rsidRPr="00DB7064" w:rsidRDefault="00434623" w:rsidP="00C409B9">
      <w:pPr>
        <w:tabs>
          <w:tab w:val="left" w:pos="567"/>
          <w:tab w:val="left" w:pos="9639"/>
        </w:tabs>
        <w:spacing w:after="120" w:line="252" w:lineRule="auto"/>
        <w:ind w:left="568" w:right="567" w:hanging="1"/>
        <w:jc w:val="both"/>
        <w:rPr>
          <w:rFonts w:ascii="Ubuntu" w:hAnsi="Ubuntu" w:cs="Arial"/>
          <w:sz w:val="18"/>
          <w:szCs w:val="18"/>
        </w:rPr>
      </w:pPr>
      <w:r w:rsidRPr="00DB7064">
        <w:rPr>
          <w:rFonts w:ascii="Ubuntu" w:hAnsi="Ubuntu" w:cs="Arial"/>
          <w:sz w:val="18"/>
          <w:szCs w:val="18"/>
        </w:rPr>
        <w:t xml:space="preserve">La tarifa de apertura del expediente se devengará y será facturada por parte del Prestador de Servicios a la recepción de la Notificación de Impago.  </w:t>
      </w:r>
    </w:p>
    <w:p w:rsidR="00434623" w:rsidRPr="00DB7064" w:rsidRDefault="00434623" w:rsidP="00CE7831">
      <w:pPr>
        <w:tabs>
          <w:tab w:val="left" w:pos="567"/>
          <w:tab w:val="left" w:pos="9639"/>
        </w:tabs>
        <w:spacing w:after="60" w:line="252" w:lineRule="auto"/>
        <w:ind w:left="568" w:right="168" w:hanging="284"/>
        <w:jc w:val="both"/>
        <w:rPr>
          <w:rFonts w:ascii="Ubuntu" w:hAnsi="Ubuntu" w:cs="Arial"/>
          <w:sz w:val="18"/>
          <w:szCs w:val="18"/>
        </w:rPr>
      </w:pPr>
      <w:r w:rsidRPr="00DB7064">
        <w:rPr>
          <w:rFonts w:ascii="Ubuntu" w:hAnsi="Ubuntu" w:cs="Arial"/>
          <w:sz w:val="18"/>
          <w:szCs w:val="18"/>
        </w:rPr>
        <w:t>2.</w:t>
      </w:r>
      <w:r w:rsidRPr="00DB7064">
        <w:rPr>
          <w:rFonts w:ascii="Ubuntu" w:hAnsi="Ubuntu" w:cs="Arial"/>
          <w:sz w:val="18"/>
          <w:szCs w:val="18"/>
        </w:rPr>
        <w:tab/>
      </w:r>
      <w:r w:rsidRPr="00EF15E7">
        <w:rPr>
          <w:rFonts w:ascii="Ubuntu" w:hAnsi="Ubuntu" w:cs="Arial"/>
          <w:b/>
          <w:sz w:val="18"/>
          <w:szCs w:val="18"/>
        </w:rPr>
        <w:t>Gastos de Recobro en vía amistosa</w:t>
      </w:r>
    </w:p>
    <w:p w:rsidR="00434623" w:rsidRPr="00DB7064" w:rsidRDefault="00434623" w:rsidP="00E1207E">
      <w:pPr>
        <w:spacing w:after="120" w:line="252" w:lineRule="auto"/>
        <w:ind w:left="567" w:right="168"/>
        <w:jc w:val="both"/>
        <w:rPr>
          <w:rFonts w:ascii="Ubuntu" w:hAnsi="Ubuntu" w:cs="Arial"/>
          <w:sz w:val="18"/>
          <w:szCs w:val="18"/>
        </w:rPr>
      </w:pPr>
      <w:r w:rsidRPr="00DB7064">
        <w:rPr>
          <w:rFonts w:ascii="Ubuntu" w:hAnsi="Ubuntu" w:cs="Arial"/>
          <w:sz w:val="18"/>
          <w:szCs w:val="18"/>
        </w:rPr>
        <w:t>Nacional:    tarifa a éxito según el importe recobrado</w:t>
      </w:r>
      <w:proofErr w:type="gramStart"/>
      <w:r w:rsidRPr="00DB7064">
        <w:rPr>
          <w:rFonts w:ascii="Ubuntu" w:hAnsi="Ubuntu" w:cs="Arial"/>
          <w:sz w:val="18"/>
          <w:szCs w:val="18"/>
        </w:rPr>
        <w:t>:  10</w:t>
      </w:r>
      <w:proofErr w:type="gramEnd"/>
      <w:r w:rsidRPr="00DB7064">
        <w:rPr>
          <w:rFonts w:ascii="Ubuntu" w:hAnsi="Ubuntu" w:cs="Arial"/>
          <w:sz w:val="18"/>
          <w:szCs w:val="18"/>
        </w:rPr>
        <w:t>%</w:t>
      </w:r>
      <w:r w:rsidR="006808BA">
        <w:rPr>
          <w:rFonts w:ascii="Ubuntu" w:hAnsi="Ubuntu" w:cs="Arial"/>
          <w:sz w:val="18"/>
          <w:szCs w:val="18"/>
        </w:rPr>
        <w:t>.</w:t>
      </w:r>
    </w:p>
    <w:p w:rsidR="00434623" w:rsidRPr="00DB7064" w:rsidRDefault="00434623" w:rsidP="00CE7831">
      <w:pPr>
        <w:spacing w:after="120" w:line="252" w:lineRule="auto"/>
        <w:ind w:left="567" w:right="425"/>
        <w:jc w:val="both"/>
        <w:rPr>
          <w:rFonts w:ascii="Ubuntu" w:hAnsi="Ubuntu" w:cs="Arial"/>
          <w:sz w:val="18"/>
          <w:szCs w:val="18"/>
        </w:rPr>
      </w:pPr>
      <w:r w:rsidRPr="00DB7064">
        <w:rPr>
          <w:rFonts w:ascii="Ubuntu" w:hAnsi="Ubuntu" w:cs="Arial"/>
          <w:sz w:val="18"/>
          <w:szCs w:val="18"/>
        </w:rPr>
        <w:t xml:space="preserve">Exportación: Tarifa a éxito según  el importe recobrado: 14% para los países siguientes: Alemania, Austria, Bélgica, Canadá, Dinamarca, Eslovaquia, Eslovenia, España, Estados Unidos, Estonia, Finlandia, Francia, Holanda, </w:t>
      </w:r>
      <w:r w:rsidRPr="00DB7064">
        <w:rPr>
          <w:rFonts w:ascii="Ubuntu" w:hAnsi="Ubuntu" w:cs="Arial"/>
          <w:sz w:val="18"/>
          <w:szCs w:val="18"/>
        </w:rPr>
        <w:lastRenderedPageBreak/>
        <w:t>Hungría, Irlanda, Italia, Luxemburgo, Malta, Noruega, Polonia, Portugal, Reino Unido, República Checa, Rumanía, Suecia y Suiza.</w:t>
      </w:r>
    </w:p>
    <w:p w:rsidR="00434623" w:rsidRPr="00DB7064" w:rsidRDefault="00434623" w:rsidP="00CE7831">
      <w:pPr>
        <w:spacing w:after="120" w:line="252" w:lineRule="auto"/>
        <w:ind w:left="567" w:right="425"/>
        <w:jc w:val="both"/>
        <w:rPr>
          <w:rFonts w:ascii="Ubuntu" w:hAnsi="Ubuntu" w:cs="Arial"/>
          <w:sz w:val="18"/>
          <w:szCs w:val="18"/>
        </w:rPr>
      </w:pPr>
      <w:r w:rsidRPr="00DB7064">
        <w:rPr>
          <w:rFonts w:ascii="Ubuntu" w:hAnsi="Ubuntu" w:cs="Arial"/>
          <w:sz w:val="18"/>
          <w:szCs w:val="18"/>
        </w:rPr>
        <w:t>La tarifa de éxito se devengará y facturará en el momento de ser efectivo cada cobro con independencia de que el recobro se realice directamente en la cuenta de Solunion o del Asegurado. El importe facturado será el resultado de aplicar el  porcentaje de éxito sobre cada importe efectivamente recobrado. En todo caso, el importe final facturado por este concepto no podrá superar la cantidad de 50.000€ para el recobro nacional y de 100.000€ para el recobro de la exportación.</w:t>
      </w:r>
    </w:p>
    <w:p w:rsidR="00434623" w:rsidRPr="00DB7064" w:rsidRDefault="00434623" w:rsidP="00CE7831">
      <w:pPr>
        <w:spacing w:after="120" w:line="252" w:lineRule="auto"/>
        <w:ind w:left="567" w:right="425"/>
        <w:jc w:val="both"/>
        <w:rPr>
          <w:rFonts w:ascii="Ubuntu" w:hAnsi="Ubuntu" w:cs="Arial"/>
          <w:sz w:val="18"/>
          <w:szCs w:val="18"/>
        </w:rPr>
      </w:pPr>
      <w:r w:rsidRPr="00DB7064">
        <w:rPr>
          <w:rFonts w:ascii="Ubuntu" w:hAnsi="Ubuntu" w:cs="Arial"/>
          <w:sz w:val="18"/>
          <w:szCs w:val="18"/>
        </w:rPr>
        <w:t>En caso de pago total de la deuda en los 10 días laborales siguientes a la recepción de la Notificación de Impago sólo se devengará la tarifa de apertura de expediente.</w:t>
      </w:r>
    </w:p>
    <w:p w:rsidR="001867CC" w:rsidRDefault="00434623" w:rsidP="00CE7831">
      <w:pPr>
        <w:spacing w:after="120" w:line="252" w:lineRule="auto"/>
        <w:ind w:left="567" w:right="425"/>
        <w:jc w:val="both"/>
        <w:rPr>
          <w:rFonts w:ascii="Ubuntu" w:hAnsi="Ubuntu" w:cs="Arial"/>
          <w:sz w:val="18"/>
          <w:szCs w:val="18"/>
        </w:rPr>
      </w:pPr>
      <w:r w:rsidRPr="00DB7064">
        <w:rPr>
          <w:rFonts w:ascii="Ubuntu" w:hAnsi="Ubuntu" w:cs="Arial"/>
          <w:sz w:val="18"/>
          <w:szCs w:val="18"/>
        </w:rPr>
        <w:t>Limitado solo al recobro nacional, en caso de procedimiento concursal no será de aplicación la tarifa de éxito sobre lo recobrado, sino un fijo de 200€ en su lugar.</w:t>
      </w:r>
    </w:p>
    <w:p w:rsidR="00434623" w:rsidRPr="00DB7064" w:rsidRDefault="00C33CDF" w:rsidP="00E1207E">
      <w:pPr>
        <w:tabs>
          <w:tab w:val="left" w:pos="567"/>
        </w:tabs>
        <w:spacing w:after="60" w:line="252" w:lineRule="auto"/>
        <w:ind w:left="567" w:right="168" w:hanging="283"/>
        <w:jc w:val="both"/>
        <w:rPr>
          <w:rFonts w:ascii="Ubuntu" w:hAnsi="Ubuntu" w:cs="Arial"/>
          <w:sz w:val="18"/>
          <w:szCs w:val="18"/>
        </w:rPr>
      </w:pPr>
      <w:r>
        <w:rPr>
          <w:rFonts w:ascii="Ubuntu" w:hAnsi="Ubuntu" w:cs="Arial"/>
          <w:bCs/>
          <w:noProof/>
          <w:color w:val="FFFFFF"/>
        </w:rPr>
        <mc:AlternateContent>
          <mc:Choice Requires="wps">
            <w:drawing>
              <wp:anchor distT="0" distB="0" distL="114300" distR="114300" simplePos="0" relativeHeight="251662336" behindDoc="1" locked="0" layoutInCell="1" allowOverlap="1" wp14:anchorId="6B2C6285" wp14:editId="20CC6C59">
                <wp:simplePos x="0" y="0"/>
                <wp:positionH relativeFrom="page">
                  <wp:posOffset>76967</wp:posOffset>
                </wp:positionH>
                <wp:positionV relativeFrom="page">
                  <wp:posOffset>2336800</wp:posOffset>
                </wp:positionV>
                <wp:extent cx="99695" cy="6911340"/>
                <wp:effectExtent l="0" t="0" r="14605" b="3810"/>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691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DF" w:rsidRPr="00334707" w:rsidRDefault="00C33CDF" w:rsidP="00C33CDF">
                            <w:pPr>
                              <w:widowControl w:val="0"/>
                              <w:autoSpaceDE w:val="0"/>
                              <w:autoSpaceDN w:val="0"/>
                              <w:adjustRightInd w:val="0"/>
                              <w:spacing w:before="7"/>
                              <w:ind w:left="20" w:right="-20"/>
                              <w:rPr>
                                <w:rFonts w:ascii="Ubuntu" w:hAnsi="Ubuntu" w:cs="Arial"/>
                                <w:color w:val="A1A1A4"/>
                                <w:sz w:val="12"/>
                                <w:szCs w:val="12"/>
                              </w:rPr>
                            </w:pPr>
                            <w:proofErr w:type="spellStart"/>
                            <w:r>
                              <w:rPr>
                                <w:rFonts w:ascii="Ubuntu" w:hAnsi="Ubuntu" w:cs="Arial"/>
                                <w:color w:val="A1A1A4"/>
                                <w:sz w:val="12"/>
                                <w:szCs w:val="12"/>
                              </w:rPr>
                              <w:t>S</w:t>
                            </w:r>
                            <w:r w:rsidRPr="00334707">
                              <w:rPr>
                                <w:rFonts w:ascii="Ubuntu" w:hAnsi="Ubuntu" w:cs="Arial"/>
                                <w:color w:val="A1A1A4"/>
                                <w:sz w:val="12"/>
                                <w:szCs w:val="12"/>
                              </w:rPr>
                              <w:t>olunion</w:t>
                            </w:r>
                            <w:proofErr w:type="spellEnd"/>
                            <w:r w:rsidRPr="00334707">
                              <w:rPr>
                                <w:rFonts w:ascii="Ubuntu" w:hAnsi="Ubuntu" w:cs="Arial"/>
                                <w:color w:val="A1A1A4"/>
                                <w:sz w:val="12"/>
                                <w:szCs w:val="12"/>
                              </w:rPr>
                              <w:t xml:space="preserve"> </w:t>
                            </w:r>
                            <w:r>
                              <w:rPr>
                                <w:rFonts w:ascii="Ubuntu" w:hAnsi="Ubuntu" w:cs="Arial"/>
                                <w:color w:val="A1A1A4"/>
                                <w:sz w:val="12"/>
                                <w:szCs w:val="12"/>
                              </w:rPr>
                              <w:t>Seguros de Crédito, Compañía Internacional de Seguros  y Reaseguros, S.A.</w:t>
                            </w:r>
                            <w:r w:rsidRPr="00334707">
                              <w:rPr>
                                <w:rFonts w:ascii="Ubuntu" w:hAnsi="Ubuntu" w:cs="Arial"/>
                                <w:color w:val="A1A1A4"/>
                                <w:sz w:val="12"/>
                                <w:szCs w:val="12"/>
                              </w:rPr>
                              <w:t xml:space="preserve"> R.M. Madrid. </w:t>
                            </w:r>
                            <w:r>
                              <w:rPr>
                                <w:rFonts w:ascii="Ubuntu" w:hAnsi="Ubuntu" w:cs="Arial"/>
                                <w:color w:val="A1A1A4"/>
                                <w:sz w:val="12"/>
                                <w:szCs w:val="12"/>
                              </w:rPr>
                              <w:t>L. Sociedades, T. 6534 Gral. 5540</w:t>
                            </w:r>
                            <w:r w:rsidRPr="00334707">
                              <w:rPr>
                                <w:rFonts w:ascii="Ubuntu" w:hAnsi="Ubuntu" w:cs="Arial"/>
                                <w:color w:val="A1A1A4"/>
                                <w:sz w:val="12"/>
                                <w:szCs w:val="12"/>
                              </w:rPr>
                              <w:t>, Sec</w:t>
                            </w:r>
                            <w:r>
                              <w:rPr>
                                <w:rFonts w:ascii="Ubuntu" w:hAnsi="Ubuntu" w:cs="Arial"/>
                                <w:color w:val="A1A1A4"/>
                                <w:sz w:val="12"/>
                                <w:szCs w:val="12"/>
                              </w:rPr>
                              <w:t>. 3ª, F. 69, H.55389, Inscripción 1</w:t>
                            </w:r>
                            <w:proofErr w:type="gramStart"/>
                            <w:r>
                              <w:rPr>
                                <w:rFonts w:ascii="Ubuntu" w:hAnsi="Ubuntu" w:cs="Arial"/>
                                <w:color w:val="A1A1A4"/>
                                <w:sz w:val="12"/>
                                <w:szCs w:val="12"/>
                              </w:rPr>
                              <w:t>ª ,</w:t>
                            </w:r>
                            <w:proofErr w:type="gramEnd"/>
                            <w:r>
                              <w:rPr>
                                <w:rFonts w:ascii="Ubuntu" w:hAnsi="Ubuntu" w:cs="Arial"/>
                                <w:color w:val="A1A1A4"/>
                                <w:sz w:val="12"/>
                                <w:szCs w:val="12"/>
                              </w:rPr>
                              <w:t xml:space="preserve"> - C</w:t>
                            </w:r>
                            <w:r w:rsidRPr="00334707">
                              <w:rPr>
                                <w:rFonts w:ascii="Ubuntu" w:hAnsi="Ubuntu" w:cs="Arial"/>
                                <w:color w:val="A1A1A4"/>
                                <w:sz w:val="12"/>
                                <w:szCs w:val="12"/>
                              </w:rPr>
                              <w:t xml:space="preserve">.I.F.: </w:t>
                            </w:r>
                            <w:r>
                              <w:rPr>
                                <w:rFonts w:ascii="Ubuntu" w:hAnsi="Ubuntu" w:cs="Arial"/>
                                <w:color w:val="A1A1A4"/>
                                <w:sz w:val="12"/>
                                <w:szCs w:val="12"/>
                              </w:rPr>
                              <w:t>A-28761591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6.05pt;margin-top:184pt;width:7.85pt;height:54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" filled="f" stroked="f">
                <v:textbox style="layout-flow:vertical;mso-layout-flow-alt:bottom-to-top" inset="0,0,0,0">
                  <w:txbxContent>
                    <w:p w:rsidR="00C33CDF" w:rsidRPr="00334707" w:rsidRDefault="00C33CDF" w:rsidP="00C33CDF">
                      <w:pPr>
                        <w:widowControl w:val="0"/>
                        <w:autoSpaceDE w:val="0"/>
                        <w:autoSpaceDN w:val="0"/>
                        <w:adjustRightInd w:val="0"/>
                        <w:spacing w:before="7"/>
                        <w:ind w:left="20" w:right="-20"/>
                        <w:rPr>
                          <w:rFonts w:ascii="Ubuntu" w:hAnsi="Ubuntu" w:cs="Arial"/>
                          <w:color w:val="A1A1A4"/>
                          <w:sz w:val="12"/>
                          <w:szCs w:val="12"/>
                        </w:rPr>
                      </w:pPr>
                      <w:proofErr w:type="spellStart"/>
                      <w:r>
                        <w:rPr>
                          <w:rFonts w:ascii="Ubuntu" w:hAnsi="Ubuntu" w:cs="Arial"/>
                          <w:color w:val="A1A1A4"/>
                          <w:sz w:val="12"/>
                          <w:szCs w:val="12"/>
                        </w:rPr>
                        <w:t>S</w:t>
                      </w:r>
                      <w:r w:rsidRPr="00334707">
                        <w:rPr>
                          <w:rFonts w:ascii="Ubuntu" w:hAnsi="Ubuntu" w:cs="Arial"/>
                          <w:color w:val="A1A1A4"/>
                          <w:sz w:val="12"/>
                          <w:szCs w:val="12"/>
                        </w:rPr>
                        <w:t>olunion</w:t>
                      </w:r>
                      <w:proofErr w:type="spellEnd"/>
                      <w:r w:rsidRPr="00334707">
                        <w:rPr>
                          <w:rFonts w:ascii="Ubuntu" w:hAnsi="Ubuntu" w:cs="Arial"/>
                          <w:color w:val="A1A1A4"/>
                          <w:sz w:val="12"/>
                          <w:szCs w:val="12"/>
                        </w:rPr>
                        <w:t xml:space="preserve"> </w:t>
                      </w:r>
                      <w:r>
                        <w:rPr>
                          <w:rFonts w:ascii="Ubuntu" w:hAnsi="Ubuntu" w:cs="Arial"/>
                          <w:color w:val="A1A1A4"/>
                          <w:sz w:val="12"/>
                          <w:szCs w:val="12"/>
                        </w:rPr>
                        <w:t>Seguros de Crédito, Compañía Internacional de Seguros  y Reaseguros, S.A.</w:t>
                      </w:r>
                      <w:r w:rsidRPr="00334707">
                        <w:rPr>
                          <w:rFonts w:ascii="Ubuntu" w:hAnsi="Ubuntu" w:cs="Arial"/>
                          <w:color w:val="A1A1A4"/>
                          <w:sz w:val="12"/>
                          <w:szCs w:val="12"/>
                        </w:rPr>
                        <w:t xml:space="preserve"> R.M. Madrid. </w:t>
                      </w:r>
                      <w:r>
                        <w:rPr>
                          <w:rFonts w:ascii="Ubuntu" w:hAnsi="Ubuntu" w:cs="Arial"/>
                          <w:color w:val="A1A1A4"/>
                          <w:sz w:val="12"/>
                          <w:szCs w:val="12"/>
                        </w:rPr>
                        <w:t>L. Sociedades, T. 6534 Gral. 5540</w:t>
                      </w:r>
                      <w:r w:rsidRPr="00334707">
                        <w:rPr>
                          <w:rFonts w:ascii="Ubuntu" w:hAnsi="Ubuntu" w:cs="Arial"/>
                          <w:color w:val="A1A1A4"/>
                          <w:sz w:val="12"/>
                          <w:szCs w:val="12"/>
                        </w:rPr>
                        <w:t>, Sec</w:t>
                      </w:r>
                      <w:r>
                        <w:rPr>
                          <w:rFonts w:ascii="Ubuntu" w:hAnsi="Ubuntu" w:cs="Arial"/>
                          <w:color w:val="A1A1A4"/>
                          <w:sz w:val="12"/>
                          <w:szCs w:val="12"/>
                        </w:rPr>
                        <w:t>. 3ª, F. 69, H.55389, Inscripción 1</w:t>
                      </w:r>
                      <w:proofErr w:type="gramStart"/>
                      <w:r>
                        <w:rPr>
                          <w:rFonts w:ascii="Ubuntu" w:hAnsi="Ubuntu" w:cs="Arial"/>
                          <w:color w:val="A1A1A4"/>
                          <w:sz w:val="12"/>
                          <w:szCs w:val="12"/>
                        </w:rPr>
                        <w:t>ª ,</w:t>
                      </w:r>
                      <w:proofErr w:type="gramEnd"/>
                      <w:r>
                        <w:rPr>
                          <w:rFonts w:ascii="Ubuntu" w:hAnsi="Ubuntu" w:cs="Arial"/>
                          <w:color w:val="A1A1A4"/>
                          <w:sz w:val="12"/>
                          <w:szCs w:val="12"/>
                        </w:rPr>
                        <w:t xml:space="preserve"> - C</w:t>
                      </w:r>
                      <w:r w:rsidRPr="00334707">
                        <w:rPr>
                          <w:rFonts w:ascii="Ubuntu" w:hAnsi="Ubuntu" w:cs="Arial"/>
                          <w:color w:val="A1A1A4"/>
                          <w:sz w:val="12"/>
                          <w:szCs w:val="12"/>
                        </w:rPr>
                        <w:t xml:space="preserve">.I.F.: </w:t>
                      </w:r>
                      <w:r>
                        <w:rPr>
                          <w:rFonts w:ascii="Ubuntu" w:hAnsi="Ubuntu" w:cs="Arial"/>
                          <w:color w:val="A1A1A4"/>
                          <w:sz w:val="12"/>
                          <w:szCs w:val="12"/>
                        </w:rPr>
                        <w:t>A-28761591</w:t>
                      </w:r>
                    </w:p>
                  </w:txbxContent>
                </v:textbox>
                <w10:wrap anchorx="page" anchory="page"/>
              </v:shape>
            </w:pict>
          </mc:Fallback>
        </mc:AlternateContent>
      </w:r>
      <w:r w:rsidR="00434623" w:rsidRPr="00DB7064">
        <w:rPr>
          <w:rFonts w:ascii="Ubuntu" w:hAnsi="Ubuntu" w:cs="Arial"/>
          <w:sz w:val="18"/>
          <w:szCs w:val="18"/>
        </w:rPr>
        <w:t>3.</w:t>
      </w:r>
      <w:r w:rsidR="00434623" w:rsidRPr="00DB7064">
        <w:rPr>
          <w:rFonts w:ascii="Ubuntu" w:hAnsi="Ubuntu" w:cs="Arial"/>
          <w:sz w:val="18"/>
          <w:szCs w:val="18"/>
        </w:rPr>
        <w:tab/>
      </w:r>
      <w:r w:rsidR="00434623" w:rsidRPr="00EF15E7">
        <w:rPr>
          <w:rFonts w:ascii="Ubuntu" w:hAnsi="Ubuntu" w:cs="Arial"/>
          <w:b/>
          <w:sz w:val="18"/>
          <w:szCs w:val="18"/>
        </w:rPr>
        <w:t>Gastos de recobro en vía judicial</w:t>
      </w:r>
    </w:p>
    <w:p w:rsidR="00654996" w:rsidRDefault="00434623" w:rsidP="00E1207E">
      <w:pPr>
        <w:spacing w:after="120" w:line="252" w:lineRule="auto"/>
        <w:ind w:left="567" w:right="168"/>
        <w:jc w:val="both"/>
        <w:rPr>
          <w:rFonts w:ascii="Ubuntu" w:hAnsi="Ubuntu" w:cs="Arial"/>
          <w:sz w:val="18"/>
          <w:szCs w:val="18"/>
        </w:rPr>
      </w:pPr>
      <w:r w:rsidRPr="00DB7064">
        <w:rPr>
          <w:rFonts w:ascii="Ubuntu" w:hAnsi="Ubuntu" w:cs="Arial"/>
          <w:sz w:val="18"/>
          <w:szCs w:val="18"/>
        </w:rPr>
        <w:t>Nacional:    tarifa de éxito: 6%</w:t>
      </w:r>
      <w:r w:rsidR="006808BA">
        <w:rPr>
          <w:rFonts w:ascii="Ubuntu" w:hAnsi="Ubuntu" w:cs="Arial"/>
          <w:sz w:val="18"/>
          <w:szCs w:val="18"/>
        </w:rPr>
        <w:t>.</w:t>
      </w:r>
      <w:r w:rsidRPr="00DB7064">
        <w:rPr>
          <w:rFonts w:ascii="Ubuntu" w:hAnsi="Ubuntu" w:cs="Arial"/>
          <w:sz w:val="18"/>
          <w:szCs w:val="18"/>
        </w:rPr>
        <w:t xml:space="preserve">        </w:t>
      </w:r>
    </w:p>
    <w:p w:rsidR="00434623" w:rsidRPr="00DB7064" w:rsidRDefault="00434623" w:rsidP="00E1207E">
      <w:pPr>
        <w:spacing w:after="120" w:line="252" w:lineRule="auto"/>
        <w:ind w:left="567" w:right="168"/>
        <w:jc w:val="both"/>
        <w:rPr>
          <w:rFonts w:ascii="Ubuntu" w:hAnsi="Ubuntu" w:cs="Arial"/>
          <w:sz w:val="18"/>
          <w:szCs w:val="18"/>
        </w:rPr>
      </w:pPr>
      <w:r w:rsidRPr="00DB7064">
        <w:rPr>
          <w:rFonts w:ascii="Ubuntu" w:hAnsi="Ubuntu" w:cs="Arial"/>
          <w:sz w:val="18"/>
          <w:szCs w:val="18"/>
        </w:rPr>
        <w:t>Exportación:     tarifa de éxito: 8%</w:t>
      </w:r>
      <w:r w:rsidR="006808BA">
        <w:rPr>
          <w:rFonts w:ascii="Ubuntu" w:hAnsi="Ubuntu" w:cs="Arial"/>
          <w:sz w:val="18"/>
          <w:szCs w:val="18"/>
        </w:rPr>
        <w:t>.</w:t>
      </w:r>
      <w:r w:rsidRPr="00DB7064">
        <w:rPr>
          <w:rFonts w:ascii="Ubuntu" w:hAnsi="Ubuntu" w:cs="Arial"/>
          <w:sz w:val="18"/>
          <w:szCs w:val="18"/>
        </w:rPr>
        <w:t xml:space="preserve"> </w:t>
      </w:r>
    </w:p>
    <w:p w:rsidR="00434623" w:rsidRPr="00DB7064" w:rsidRDefault="00434623" w:rsidP="00CE7831">
      <w:pPr>
        <w:spacing w:after="120" w:line="252" w:lineRule="auto"/>
        <w:ind w:left="567" w:right="567"/>
        <w:jc w:val="both"/>
        <w:rPr>
          <w:rFonts w:ascii="Ubuntu" w:hAnsi="Ubuntu" w:cs="Arial"/>
          <w:sz w:val="18"/>
          <w:szCs w:val="18"/>
        </w:rPr>
      </w:pPr>
      <w:r w:rsidRPr="00DB7064">
        <w:rPr>
          <w:rFonts w:ascii="Ubuntu" w:hAnsi="Ubuntu" w:cs="Arial"/>
          <w:sz w:val="18"/>
          <w:szCs w:val="18"/>
        </w:rPr>
        <w:t>Los gastos se devengarán y facturarán en el momento de ser efectivo el cobro con independencia de que el recobro se realice directamente en la cuenta del Prestador de Servicios, del Asegurado o de la Compañía. El importe facturado será el resultado de aplicar el  porcentaje de éxito sobre el importe efectivamente recuperado.</w:t>
      </w:r>
    </w:p>
    <w:p w:rsidR="00434623" w:rsidRPr="00DB7064" w:rsidRDefault="00434623" w:rsidP="00CE7831">
      <w:pPr>
        <w:spacing w:after="120" w:line="252" w:lineRule="auto"/>
        <w:ind w:left="567" w:right="567"/>
        <w:jc w:val="both"/>
        <w:rPr>
          <w:rFonts w:ascii="Ubuntu" w:hAnsi="Ubuntu" w:cs="Arial"/>
          <w:sz w:val="18"/>
          <w:szCs w:val="18"/>
        </w:rPr>
      </w:pPr>
      <w:r w:rsidRPr="00DB7064">
        <w:rPr>
          <w:rFonts w:ascii="Ubuntu" w:hAnsi="Ubuntu" w:cs="Arial"/>
          <w:sz w:val="18"/>
          <w:szCs w:val="18"/>
        </w:rPr>
        <w:t>La retribución pactada no incluye los honorarios de abogados, procuradores u otros intervinientes, ni cualquier otro coste derivado del procedimiento  judicial. Estos gastos judiciales serán abonados por el Asegurado al Prestador de Servicios cualquiera que sea el resultado del procedimiento judicial y el Prestador de Servicios podrá exigir del Asegurado el pago de una provisión para los mismos.</w:t>
      </w:r>
    </w:p>
    <w:p w:rsidR="00434623" w:rsidRPr="00DB7064" w:rsidRDefault="00434623" w:rsidP="00CE7831">
      <w:pPr>
        <w:tabs>
          <w:tab w:val="left" w:pos="567"/>
        </w:tabs>
        <w:spacing w:after="60" w:line="252" w:lineRule="auto"/>
        <w:ind w:left="567" w:right="567" w:hanging="283"/>
        <w:jc w:val="both"/>
        <w:rPr>
          <w:rFonts w:ascii="Ubuntu" w:hAnsi="Ubuntu" w:cs="Arial"/>
          <w:sz w:val="18"/>
          <w:szCs w:val="18"/>
        </w:rPr>
      </w:pPr>
      <w:r w:rsidRPr="00DB7064">
        <w:rPr>
          <w:rFonts w:ascii="Ubuntu" w:hAnsi="Ubuntu" w:cs="Arial"/>
          <w:sz w:val="18"/>
          <w:szCs w:val="18"/>
        </w:rPr>
        <w:t>4.</w:t>
      </w:r>
      <w:r w:rsidRPr="00DB7064">
        <w:rPr>
          <w:rFonts w:ascii="Ubuntu" w:hAnsi="Ubuntu" w:cs="Arial"/>
          <w:sz w:val="18"/>
          <w:szCs w:val="18"/>
        </w:rPr>
        <w:tab/>
      </w:r>
      <w:r w:rsidRPr="00EF15E7">
        <w:rPr>
          <w:rFonts w:ascii="Ubuntu" w:hAnsi="Ubuntu" w:cs="Arial"/>
          <w:b/>
          <w:sz w:val="18"/>
          <w:szCs w:val="18"/>
        </w:rPr>
        <w:t>Indemnización de los gastos de recobro</w:t>
      </w:r>
    </w:p>
    <w:p w:rsidR="00434623" w:rsidRPr="00DB7064" w:rsidRDefault="00434623" w:rsidP="00CE7831">
      <w:pPr>
        <w:spacing w:after="120" w:line="252" w:lineRule="auto"/>
        <w:ind w:left="567" w:right="567"/>
        <w:jc w:val="both"/>
        <w:rPr>
          <w:rFonts w:ascii="Ubuntu" w:hAnsi="Ubuntu"/>
          <w:sz w:val="18"/>
          <w:szCs w:val="18"/>
        </w:rPr>
      </w:pPr>
      <w:r w:rsidRPr="00DB7064">
        <w:rPr>
          <w:rFonts w:ascii="Ubuntu" w:hAnsi="Ubuntu"/>
          <w:sz w:val="18"/>
          <w:szCs w:val="18"/>
        </w:rPr>
        <w:t>El Asegurado debe pagar al Prestador de Servicios por las gestiones de recobro conforme a las tarifas indicadas, sin perjuicio de su indemnización de acuerdo con lo establecido en la Condición General 9ª de la Póliza, en la proporción que corresponda.</w:t>
      </w:r>
    </w:p>
    <w:p w:rsidR="00434623" w:rsidRPr="00EF15E7" w:rsidRDefault="00434623" w:rsidP="00CE7831">
      <w:pPr>
        <w:tabs>
          <w:tab w:val="left" w:pos="567"/>
        </w:tabs>
        <w:spacing w:after="60" w:line="252" w:lineRule="auto"/>
        <w:ind w:left="567" w:right="567" w:hanging="283"/>
        <w:jc w:val="both"/>
        <w:rPr>
          <w:rFonts w:ascii="Ubuntu" w:hAnsi="Ubuntu" w:cs="Arial"/>
          <w:b/>
          <w:sz w:val="18"/>
          <w:szCs w:val="18"/>
        </w:rPr>
      </w:pPr>
      <w:r w:rsidRPr="00DB7064">
        <w:rPr>
          <w:rFonts w:ascii="Ubuntu" w:hAnsi="Ubuntu" w:cs="Arial"/>
          <w:sz w:val="18"/>
          <w:szCs w:val="18"/>
        </w:rPr>
        <w:t>5.</w:t>
      </w:r>
      <w:r w:rsidRPr="00DB7064">
        <w:rPr>
          <w:rFonts w:ascii="Ubuntu" w:hAnsi="Ubuntu" w:cs="Arial"/>
          <w:sz w:val="18"/>
          <w:szCs w:val="18"/>
        </w:rPr>
        <w:tab/>
      </w:r>
      <w:r w:rsidRPr="00EF15E7">
        <w:rPr>
          <w:rFonts w:ascii="Ubuntu" w:hAnsi="Ubuntu" w:cs="Arial"/>
          <w:b/>
          <w:sz w:val="18"/>
          <w:szCs w:val="18"/>
        </w:rPr>
        <w:t>Gestión de recobro de créditos no asegurados</w:t>
      </w:r>
    </w:p>
    <w:p w:rsidR="00434623" w:rsidRPr="00DB7064" w:rsidRDefault="00434623" w:rsidP="00CE7831">
      <w:pPr>
        <w:spacing w:after="120" w:line="252" w:lineRule="auto"/>
        <w:ind w:left="567" w:right="567"/>
        <w:jc w:val="both"/>
        <w:rPr>
          <w:rFonts w:ascii="Ubuntu" w:hAnsi="Ubuntu"/>
          <w:sz w:val="18"/>
          <w:szCs w:val="18"/>
        </w:rPr>
      </w:pPr>
      <w:r w:rsidRPr="00DB7064">
        <w:rPr>
          <w:rFonts w:ascii="Ubuntu" w:hAnsi="Ubuntu"/>
          <w:sz w:val="18"/>
          <w:szCs w:val="18"/>
        </w:rPr>
        <w:t>El Asegurado podrá solicitar al Prestador de Servicios la gestión de recobro de sus créditos no cubiertos por la Póliza conforme a las tarifas aquí establecidas, sin que su importe sea indemnizable.</w:t>
      </w:r>
    </w:p>
    <w:p w:rsidR="00434623" w:rsidRDefault="00434623" w:rsidP="00CE7831">
      <w:pPr>
        <w:spacing w:after="120" w:line="252" w:lineRule="auto"/>
        <w:ind w:left="567" w:right="425"/>
        <w:jc w:val="both"/>
        <w:rPr>
          <w:rFonts w:ascii="Ubuntu" w:hAnsi="Ubuntu" w:cs="Arial"/>
          <w:sz w:val="18"/>
          <w:szCs w:val="18"/>
        </w:rPr>
      </w:pPr>
      <w:r w:rsidRPr="00DB7064">
        <w:rPr>
          <w:rFonts w:ascii="Ubuntu" w:hAnsi="Ubuntu"/>
          <w:sz w:val="18"/>
          <w:szCs w:val="18"/>
        </w:rPr>
        <w:t xml:space="preserve">Si el deudor fuera nacional de un país distinto de los indicados en el apartado 2, la tarifa a éxito será del </w:t>
      </w:r>
      <w:r w:rsidRPr="00DB7064">
        <w:rPr>
          <w:rFonts w:ascii="Ubuntu" w:hAnsi="Ubuntu" w:cs="Arial"/>
          <w:sz w:val="18"/>
          <w:szCs w:val="18"/>
        </w:rPr>
        <w:t>20% sobre el importe recobrado.</w:t>
      </w:r>
    </w:p>
    <w:p w:rsidR="00A05B34" w:rsidRDefault="00A05B34" w:rsidP="00CE7831">
      <w:pPr>
        <w:spacing w:after="120" w:line="252" w:lineRule="auto"/>
        <w:ind w:left="567" w:right="425"/>
        <w:jc w:val="both"/>
        <w:rPr>
          <w:rFonts w:ascii="Ubuntu" w:hAnsi="Ubuntu" w:cs="Arial"/>
          <w:sz w:val="18"/>
          <w:szCs w:val="18"/>
        </w:rPr>
      </w:pPr>
    </w:p>
    <w:p w:rsidR="00434623" w:rsidRDefault="00434623" w:rsidP="005D1FC5">
      <w:pPr>
        <w:shd w:val="clear" w:color="auto" w:fill="899FB5"/>
        <w:spacing w:after="120" w:line="264" w:lineRule="exact"/>
        <w:ind w:left="993" w:right="1443"/>
        <w:jc w:val="center"/>
        <w:rPr>
          <w:rFonts w:ascii="Ubuntu" w:hAnsi="Ubuntu" w:cs="Arial"/>
          <w:sz w:val="18"/>
          <w:szCs w:val="18"/>
        </w:rPr>
      </w:pPr>
      <w:r w:rsidRPr="0091626F">
        <w:rPr>
          <w:rFonts w:ascii="Ubuntu" w:hAnsi="Ubuntu" w:cs="Arial"/>
          <w:b/>
          <w:color w:val="FFFFFF"/>
          <w:sz w:val="18"/>
          <w:szCs w:val="18"/>
        </w:rPr>
        <w:t>Los importes indicados en las tarifas no incluyen el IVA/IGIC aplicable</w:t>
      </w:r>
      <w:r w:rsidRPr="007F33FA">
        <w:rPr>
          <w:rFonts w:ascii="Ubuntu" w:hAnsi="Ubuntu" w:cs="Arial"/>
          <w:b/>
          <w:color w:val="FFFFFF"/>
          <w:sz w:val="18"/>
          <w:szCs w:val="18"/>
        </w:rPr>
        <w:t>.</w:t>
      </w:r>
    </w:p>
    <w:p w:rsidR="00A05B34" w:rsidRDefault="00A05B34" w:rsidP="00C409B9">
      <w:pPr>
        <w:widowControl w:val="0"/>
        <w:autoSpaceDE w:val="0"/>
        <w:autoSpaceDN w:val="0"/>
        <w:adjustRightInd w:val="0"/>
        <w:rPr>
          <w:b/>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1377CA" w:rsidRPr="00086095" w:rsidTr="00A26C05">
        <w:trPr>
          <w:trHeight w:val="255"/>
        </w:trPr>
        <w:tc>
          <w:tcPr>
            <w:tcW w:w="9790" w:type="dxa"/>
            <w:tcBorders>
              <w:top w:val="single" w:sz="12" w:space="0" w:color="FFFFFF"/>
              <w:left w:val="single" w:sz="12" w:space="0" w:color="FFFFFF"/>
              <w:bottom w:val="single" w:sz="12" w:space="0" w:color="FFFFFF"/>
              <w:right w:val="single" w:sz="12" w:space="0" w:color="FFFFFF"/>
            </w:tcBorders>
            <w:shd w:val="clear" w:color="auto" w:fill="5B2379"/>
            <w:noWrap/>
            <w:vAlign w:val="center"/>
          </w:tcPr>
          <w:p w:rsidR="001377CA" w:rsidRPr="00086095" w:rsidRDefault="00C409B9" w:rsidP="00A26C05">
            <w:pPr>
              <w:spacing w:before="40" w:after="40"/>
              <w:rPr>
                <w:rFonts w:ascii="Ubuntu" w:hAnsi="Ubuntu" w:cs="Arial"/>
                <w:bCs/>
                <w:color w:val="FFFFFF"/>
              </w:rPr>
            </w:pPr>
            <w:r>
              <w:rPr>
                <w:rFonts w:ascii="Ubuntu" w:hAnsi="Ubuntu" w:cs="Arial"/>
                <w:bCs/>
                <w:color w:val="FFFFFF"/>
              </w:rPr>
              <w:t>5. Mediador</w:t>
            </w:r>
          </w:p>
        </w:tc>
      </w:tr>
    </w:tbl>
    <w:p w:rsidR="00143F0C" w:rsidRDefault="00143F0C" w:rsidP="00C409B9">
      <w:pPr>
        <w:tabs>
          <w:tab w:val="left" w:pos="1418"/>
        </w:tabs>
        <w:spacing w:after="120" w:line="180" w:lineRule="exact"/>
        <w:rPr>
          <w:rFonts w:ascii="Ubuntu" w:hAnsi="Ubuntu" w:cs="Arial"/>
          <w:sz w:val="18"/>
          <w:szCs w:val="18"/>
        </w:rPr>
      </w:pPr>
    </w:p>
    <w:tbl>
      <w:tblPr>
        <w:tblW w:w="7938"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6"/>
        <w:gridCol w:w="5812"/>
      </w:tblGrid>
      <w:tr w:rsidR="00C409B9" w:rsidRPr="00135FB5" w:rsidTr="008B5CC8">
        <w:trPr>
          <w:trHeight w:val="255"/>
        </w:trPr>
        <w:tc>
          <w:tcPr>
            <w:tcW w:w="2126"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C409B9" w:rsidRPr="00143F0C" w:rsidRDefault="00C409B9" w:rsidP="008B5CC8">
            <w:pPr>
              <w:ind w:left="284"/>
              <w:jc w:val="both"/>
              <w:rPr>
                <w:rFonts w:ascii="Ubuntu" w:hAnsi="Ubuntu" w:cs="Arial"/>
                <w:sz w:val="18"/>
                <w:szCs w:val="18"/>
                <w:lang w:val="es-ES_tradnl"/>
              </w:rPr>
            </w:pPr>
            <w:r w:rsidRPr="00143F0C">
              <w:rPr>
                <w:rFonts w:ascii="Ubuntu" w:hAnsi="Ubuntu" w:cs="Arial"/>
                <w:sz w:val="18"/>
                <w:szCs w:val="18"/>
              </w:rPr>
              <w:t>Nombre y apellidos</w:t>
            </w:r>
            <w:r w:rsidRPr="00143F0C">
              <w:rPr>
                <w:rFonts w:ascii="Ubuntu" w:hAnsi="Ubuntu" w:cs="Arial"/>
                <w:sz w:val="18"/>
                <w:szCs w:val="18"/>
                <w:lang w:val="es-ES_tradnl"/>
              </w:rPr>
              <w:t>:</w:t>
            </w:r>
          </w:p>
        </w:tc>
        <w:tc>
          <w:tcPr>
            <w:tcW w:w="5812"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C409B9" w:rsidRPr="00135FB5" w:rsidRDefault="00C409B9" w:rsidP="008B5CC8">
            <w:pPr>
              <w:rPr>
                <w:rFonts w:ascii="Ubuntu" w:hAnsi="Ubuntu" w:cs="Arial"/>
                <w:sz w:val="18"/>
                <w:szCs w:val="18"/>
              </w:rPr>
            </w:pPr>
            <w:r>
              <w:rPr>
                <w:rFonts w:ascii="Ubuntu" w:hAnsi="Ubuntu" w:cs="Arial"/>
                <w:sz w:val="18"/>
                <w:szCs w:val="18"/>
              </w:rPr>
              <w:fldChar w:fldCharType="begin">
                <w:ffData>
                  <w:name w:val=""/>
                  <w:enabled/>
                  <w:calcOnExit w:val="0"/>
                  <w:textInput>
                    <w:type w:val="number"/>
                    <w:maxLength w:val="25"/>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tc>
      </w:tr>
      <w:tr w:rsidR="00C409B9" w:rsidRPr="00135FB5" w:rsidTr="008B5CC8">
        <w:trPr>
          <w:trHeight w:val="255"/>
        </w:trPr>
        <w:tc>
          <w:tcPr>
            <w:tcW w:w="2126"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C409B9" w:rsidRPr="005D1FC5" w:rsidRDefault="00C409B9" w:rsidP="008B5CC8">
            <w:pPr>
              <w:ind w:left="284"/>
              <w:jc w:val="both"/>
              <w:rPr>
                <w:rFonts w:ascii="Ubuntu" w:hAnsi="Ubuntu" w:cs="Arial"/>
                <w:sz w:val="18"/>
                <w:szCs w:val="18"/>
                <w:lang w:val="es-ES_tradnl"/>
              </w:rPr>
            </w:pPr>
            <w:r>
              <w:rPr>
                <w:rFonts w:ascii="Ubuntu" w:hAnsi="Ubuntu" w:cs="Arial"/>
                <w:sz w:val="18"/>
                <w:szCs w:val="18"/>
                <w:lang w:val="es-ES_tradnl"/>
              </w:rPr>
              <w:t>Tipo de Mediador:</w:t>
            </w:r>
          </w:p>
        </w:tc>
        <w:tc>
          <w:tcPr>
            <w:tcW w:w="5812"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C409B9" w:rsidRPr="00135FB5" w:rsidRDefault="00C409B9" w:rsidP="008B5CC8">
            <w:pPr>
              <w:rPr>
                <w:rFonts w:ascii="Ubuntu" w:hAnsi="Ubuntu" w:cs="Arial"/>
                <w:sz w:val="18"/>
                <w:szCs w:val="18"/>
              </w:rPr>
            </w:pPr>
            <w:r>
              <w:rPr>
                <w:rFonts w:ascii="Ubuntu" w:hAnsi="Ubuntu" w:cs="Arial"/>
                <w:sz w:val="18"/>
                <w:szCs w:val="18"/>
              </w:rPr>
              <w:fldChar w:fldCharType="begin">
                <w:ffData>
                  <w:name w:val=""/>
                  <w:enabled/>
                  <w:calcOnExit w:val="0"/>
                  <w:textInput>
                    <w:type w:val="number"/>
                    <w:maxLength w:val="22"/>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tc>
      </w:tr>
      <w:tr w:rsidR="00C409B9" w:rsidRPr="00135FB5" w:rsidTr="008B5CC8">
        <w:trPr>
          <w:trHeight w:val="255"/>
        </w:trPr>
        <w:tc>
          <w:tcPr>
            <w:tcW w:w="2126"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C409B9" w:rsidRPr="005D1FC5" w:rsidRDefault="00C409B9" w:rsidP="008B5CC8">
            <w:pPr>
              <w:ind w:left="284"/>
              <w:rPr>
                <w:rFonts w:ascii="Ubuntu" w:hAnsi="Ubuntu" w:cs="Arial"/>
                <w:sz w:val="18"/>
                <w:szCs w:val="18"/>
                <w:lang w:val="es-ES_tradnl"/>
              </w:rPr>
            </w:pPr>
            <w:r>
              <w:rPr>
                <w:rFonts w:ascii="Ubuntu" w:hAnsi="Ubuntu" w:cs="Arial"/>
                <w:sz w:val="18"/>
                <w:szCs w:val="18"/>
                <w:lang w:val="es-ES_tradnl"/>
              </w:rPr>
              <w:t>Clave de Producción:</w:t>
            </w:r>
          </w:p>
        </w:tc>
        <w:tc>
          <w:tcPr>
            <w:tcW w:w="5812" w:type="dxa"/>
            <w:tcBorders>
              <w:top w:val="single" w:sz="12" w:space="0" w:color="FFFFFF"/>
              <w:left w:val="single" w:sz="12" w:space="0" w:color="FFFFFF"/>
              <w:bottom w:val="single" w:sz="12" w:space="0" w:color="FFFFFF"/>
              <w:right w:val="single" w:sz="12" w:space="0" w:color="FFFFFF"/>
            </w:tcBorders>
            <w:shd w:val="clear" w:color="auto" w:fill="ECEFF9"/>
            <w:vAlign w:val="center"/>
          </w:tcPr>
          <w:p w:rsidR="00C409B9" w:rsidRPr="00135FB5" w:rsidRDefault="00C409B9" w:rsidP="008B5CC8">
            <w:pPr>
              <w:rPr>
                <w:rFonts w:ascii="Ubuntu" w:hAnsi="Ubuntu" w:cs="Arial"/>
                <w:sz w:val="18"/>
                <w:szCs w:val="18"/>
              </w:rPr>
            </w:pPr>
            <w:r w:rsidRPr="00135FB5">
              <w:rPr>
                <w:rFonts w:ascii="Ubuntu" w:hAnsi="Ubuntu" w:cs="Arial"/>
                <w:sz w:val="18"/>
                <w:szCs w:val="18"/>
              </w:rPr>
              <w:fldChar w:fldCharType="begin">
                <w:ffData>
                  <w:name w:val=""/>
                  <w:enabled/>
                  <w:calcOnExit w:val="0"/>
                  <w:textInput>
                    <w:type w:val="number"/>
                    <w:maxLength w:val="12"/>
                  </w:textInput>
                </w:ffData>
              </w:fldChar>
            </w:r>
            <w:r w:rsidRPr="00135FB5">
              <w:rPr>
                <w:rFonts w:ascii="Ubuntu" w:hAnsi="Ubuntu" w:cs="Arial"/>
                <w:sz w:val="18"/>
                <w:szCs w:val="18"/>
              </w:rPr>
              <w:instrText xml:space="preserve"> FORMTEXT </w:instrText>
            </w:r>
            <w:r w:rsidRPr="00135FB5">
              <w:rPr>
                <w:rFonts w:ascii="Ubuntu" w:hAnsi="Ubuntu" w:cs="Arial"/>
                <w:sz w:val="18"/>
                <w:szCs w:val="18"/>
              </w:rPr>
            </w:r>
            <w:r w:rsidRPr="00135FB5">
              <w:rPr>
                <w:rFonts w:ascii="Ubuntu" w:hAnsi="Ubuntu" w:cs="Arial"/>
                <w:sz w:val="18"/>
                <w:szCs w:val="18"/>
              </w:rPr>
              <w:fldChar w:fldCharType="separate"/>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t> </w:t>
            </w:r>
            <w:r w:rsidRPr="00135FB5">
              <w:rPr>
                <w:rFonts w:ascii="Ubuntu" w:hAnsi="Ubuntu" w:cs="Arial"/>
                <w:sz w:val="18"/>
                <w:szCs w:val="18"/>
              </w:rPr>
              <w:fldChar w:fldCharType="end"/>
            </w:r>
          </w:p>
        </w:tc>
      </w:tr>
    </w:tbl>
    <w:p w:rsidR="001377CA" w:rsidRPr="00C409B9" w:rsidRDefault="00C92C82" w:rsidP="00C409B9">
      <w:pPr>
        <w:shd w:val="clear" w:color="auto" w:fill="FFFFFF"/>
        <w:rPr>
          <w:rFonts w:ascii="Ubuntu" w:hAnsi="Ubuntu" w:cs="Arial"/>
          <w:color w:val="FFFFFF"/>
          <w:sz w:val="28"/>
          <w:lang w:val="es-ES_tradnl"/>
        </w:rPr>
      </w:pPr>
      <w:r w:rsidRPr="00C92C82">
        <w:rPr>
          <w:rFonts w:ascii="Ubuntu" w:hAnsi="Ubuntu" w:cs="Arial"/>
          <w:color w:val="FFFFFF"/>
          <w:sz w:val="28"/>
          <w:lang w:val="es-ES_tradnl"/>
        </w:rPr>
        <w:t>ANEXO Da</w:t>
      </w:r>
      <w:r w:rsidR="00C409B9">
        <w:rPr>
          <w:rFonts w:ascii="Ubuntu" w:hAnsi="Ubuntu" w:cs="Arial"/>
          <w:color w:val="FFFFFF"/>
          <w:sz w:val="28"/>
          <w:lang w:val="es-ES_tradnl"/>
        </w:rPr>
        <w:t>tos para la Gestión de la Póliz</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1377CA" w:rsidRPr="00086095" w:rsidTr="00A26C05">
        <w:trPr>
          <w:trHeight w:val="255"/>
        </w:trPr>
        <w:tc>
          <w:tcPr>
            <w:tcW w:w="9790" w:type="dxa"/>
            <w:tcBorders>
              <w:top w:val="single" w:sz="12" w:space="0" w:color="FFFFFF"/>
              <w:left w:val="single" w:sz="12" w:space="0" w:color="FFFFFF"/>
              <w:bottom w:val="single" w:sz="12" w:space="0" w:color="FFFFFF"/>
              <w:right w:val="single" w:sz="12" w:space="0" w:color="FFFFFF"/>
            </w:tcBorders>
            <w:shd w:val="clear" w:color="auto" w:fill="5B2379"/>
            <w:noWrap/>
            <w:vAlign w:val="center"/>
          </w:tcPr>
          <w:p w:rsidR="001377CA" w:rsidRPr="00086095" w:rsidRDefault="001377CA" w:rsidP="001377CA">
            <w:pPr>
              <w:spacing w:before="40" w:after="40"/>
              <w:rPr>
                <w:rFonts w:ascii="Ubuntu" w:hAnsi="Ubuntu" w:cs="Arial"/>
                <w:bCs/>
                <w:color w:val="FFFFFF"/>
              </w:rPr>
            </w:pPr>
            <w:r w:rsidRPr="00086095">
              <w:rPr>
                <w:rFonts w:ascii="Ubuntu" w:hAnsi="Ubuntu" w:cs="Arial"/>
                <w:bCs/>
                <w:color w:val="FFFFFF"/>
              </w:rPr>
              <w:t>6. Tratamiento de datos de carácter personal</w:t>
            </w:r>
          </w:p>
        </w:tc>
      </w:tr>
    </w:tbl>
    <w:p w:rsidR="001377CA" w:rsidRDefault="001377CA" w:rsidP="001377CA">
      <w:pPr>
        <w:autoSpaceDE w:val="0"/>
        <w:autoSpaceDN w:val="0"/>
        <w:adjustRightInd w:val="0"/>
        <w:spacing w:after="60" w:line="252" w:lineRule="auto"/>
        <w:jc w:val="both"/>
        <w:rPr>
          <w:rFonts w:ascii="Ubuntu" w:hAnsi="Ubuntu" w:cs="Arial"/>
          <w:sz w:val="18"/>
          <w:szCs w:val="18"/>
        </w:rPr>
      </w:pPr>
    </w:p>
    <w:p w:rsidR="001377CA" w:rsidRPr="0053320D" w:rsidRDefault="001377CA" w:rsidP="00CE7831">
      <w:pPr>
        <w:autoSpaceDE w:val="0"/>
        <w:autoSpaceDN w:val="0"/>
        <w:adjustRightInd w:val="0"/>
        <w:spacing w:after="60" w:line="252" w:lineRule="auto"/>
        <w:ind w:right="567"/>
        <w:jc w:val="both"/>
        <w:rPr>
          <w:rFonts w:ascii="Ubuntu" w:hAnsi="Ubuntu" w:cs="AllianzSans"/>
          <w:sz w:val="18"/>
          <w:szCs w:val="18"/>
        </w:rPr>
      </w:pPr>
      <w:r w:rsidRPr="0053320D">
        <w:rPr>
          <w:rFonts w:ascii="Ubuntu" w:hAnsi="Ubuntu" w:cs="AllianzSans"/>
          <w:sz w:val="18"/>
          <w:szCs w:val="18"/>
        </w:rPr>
        <w:t>El solicitante/Tomador del seguro autoriza el tratamiento de los datos personales suministrados voluntariamente para suscribir la Póliza, así como de las actualizaciones de los mismos, a efectos de: 1) El cumplimiento del propio contrato de seguro. 2) La realización de estudios estadísticos y de análisis de siniestralidad. 3) La prevención del fraude en la selección del riesgo y en la gestión de siniestros y 4) Remitirle información sobre productos y servicios de SOLUNION SEGUROS DE CRÉDITO y de las distintas entidades de su Grupo (</w:t>
      </w:r>
      <w:hyperlink r:id="rId13" w:history="1">
        <w:r w:rsidRPr="0053320D">
          <w:rPr>
            <w:rFonts w:ascii="Ubuntu" w:hAnsi="Ubuntu" w:cs="AllianzSans"/>
            <w:sz w:val="18"/>
            <w:szCs w:val="18"/>
          </w:rPr>
          <w:t>www.solunionseguros.com</w:t>
        </w:r>
      </w:hyperlink>
      <w:r w:rsidRPr="0053320D">
        <w:rPr>
          <w:rFonts w:ascii="Ubuntu" w:hAnsi="Ubuntu" w:cs="AllianzSans"/>
          <w:sz w:val="18"/>
          <w:szCs w:val="18"/>
        </w:rPr>
        <w:t xml:space="preserve">), incluso por vía electrónica. </w:t>
      </w:r>
    </w:p>
    <w:p w:rsidR="001377CA" w:rsidRPr="0053320D" w:rsidRDefault="001377CA" w:rsidP="00CE7831">
      <w:pPr>
        <w:autoSpaceDE w:val="0"/>
        <w:autoSpaceDN w:val="0"/>
        <w:adjustRightInd w:val="0"/>
        <w:spacing w:after="60" w:line="252" w:lineRule="auto"/>
        <w:ind w:right="567"/>
        <w:jc w:val="both"/>
        <w:rPr>
          <w:rFonts w:ascii="Ubuntu" w:hAnsi="Ubuntu" w:cs="AllianzSans"/>
          <w:sz w:val="18"/>
          <w:szCs w:val="18"/>
        </w:rPr>
      </w:pPr>
      <w:r w:rsidRPr="0053320D">
        <w:rPr>
          <w:rFonts w:ascii="Ubuntu" w:hAnsi="Ubuntu" w:cs="AllianzSans"/>
          <w:sz w:val="18"/>
          <w:szCs w:val="18"/>
        </w:rPr>
        <w:t>Asimismo acepta que sus datos puedan ser cedidos, exclusivamente a los efectos indicados anteriormente, a otras entidades del Grupo SOLUNION, así como a sus accionistas o a otras personas físicas o jurídicas con las que, SOLUNION SEGUROS DE CRÉDITO concluya acuerdos de colaboración, aun tras la finalización de la vigencia de la Póliza, respetando en todo caso la legislación sobre protección de datos de carácter personal y sin necesidad de que le sea comunicada cada primera cesión que se efectúe a los referidos cesionarios.</w:t>
      </w:r>
    </w:p>
    <w:p w:rsidR="001377CA" w:rsidRPr="0053320D" w:rsidRDefault="001377CA" w:rsidP="00CE7831">
      <w:pPr>
        <w:autoSpaceDE w:val="0"/>
        <w:autoSpaceDN w:val="0"/>
        <w:adjustRightInd w:val="0"/>
        <w:spacing w:after="60" w:line="252" w:lineRule="auto"/>
        <w:ind w:right="567"/>
        <w:jc w:val="both"/>
        <w:rPr>
          <w:rFonts w:ascii="Ubuntu" w:hAnsi="Ubuntu" w:cs="AllianzSans"/>
          <w:sz w:val="18"/>
          <w:szCs w:val="18"/>
        </w:rPr>
      </w:pPr>
      <w:r w:rsidRPr="0053320D">
        <w:rPr>
          <w:rFonts w:ascii="Ubuntu" w:hAnsi="Ubuntu" w:cs="AllianzSans"/>
          <w:sz w:val="18"/>
          <w:szCs w:val="18"/>
        </w:rPr>
        <w:t>Todos los datos son tratados con absoluta confidencialidad, no siendo accesibles a terceros para finalidades distintas para las que han sido autorizados.</w:t>
      </w:r>
    </w:p>
    <w:p w:rsidR="001377CA" w:rsidRPr="0053320D" w:rsidRDefault="001377CA" w:rsidP="00CE7831">
      <w:pPr>
        <w:autoSpaceDE w:val="0"/>
        <w:autoSpaceDN w:val="0"/>
        <w:adjustRightInd w:val="0"/>
        <w:spacing w:after="60" w:line="252" w:lineRule="auto"/>
        <w:ind w:right="567"/>
        <w:jc w:val="both"/>
        <w:rPr>
          <w:rFonts w:ascii="Ubuntu" w:hAnsi="Ubuntu" w:cs="AllianzSans"/>
          <w:sz w:val="18"/>
          <w:szCs w:val="18"/>
        </w:rPr>
      </w:pPr>
      <w:r w:rsidRPr="0053320D">
        <w:rPr>
          <w:rFonts w:ascii="Ubuntu" w:hAnsi="Ubuntu" w:cs="AllianzSans"/>
          <w:sz w:val="18"/>
          <w:szCs w:val="18"/>
        </w:rPr>
        <w:t xml:space="preserve">El fichero creado está bajo la supervisión y control de SOLUNION SEGUROS DE CRÉDITO, quien asume la adopción de medidas de seguridad de índole técnica y organizativa para proteger la confidencialidad e integridad de la </w:t>
      </w:r>
      <w:r w:rsidRPr="0053320D">
        <w:rPr>
          <w:rFonts w:ascii="Ubuntu" w:hAnsi="Ubuntu" w:cs="AllianzSans"/>
          <w:sz w:val="18"/>
          <w:szCs w:val="18"/>
        </w:rPr>
        <w:lastRenderedPageBreak/>
        <w:t>información, de acuerdo con lo establecido en la Ley Orgánica 15/1999, de 13 de diciembre, de Protección de Datos de Carácter Personal  y demás legislación aplicable y ante quien el titular de los datos puede ejercitar sus derechos de acceso, rectificación, oposición y cancelación mediante comunicación escrita dirigida a Oficina LOPD SOLUNION SEGUROS DE CREDITO (Av. General Perón, 40 Portal C, 3ª planta, 28020-Madrid), o personándose en cualquier oficina de SOLUNION.</w:t>
      </w:r>
    </w:p>
    <w:p w:rsidR="001377CA" w:rsidRDefault="001377CA" w:rsidP="00CE7831">
      <w:pPr>
        <w:autoSpaceDE w:val="0"/>
        <w:autoSpaceDN w:val="0"/>
        <w:adjustRightInd w:val="0"/>
        <w:spacing w:after="60" w:line="252" w:lineRule="auto"/>
        <w:ind w:right="567"/>
        <w:jc w:val="both"/>
        <w:rPr>
          <w:rFonts w:ascii="Ubuntu" w:hAnsi="Ubuntu" w:cs="AllianzSans"/>
          <w:sz w:val="18"/>
          <w:szCs w:val="18"/>
        </w:rPr>
      </w:pPr>
      <w:r w:rsidRPr="0053320D">
        <w:rPr>
          <w:rFonts w:ascii="Ubuntu" w:hAnsi="Ubuntu" w:cs="AllianzSans"/>
          <w:sz w:val="18"/>
          <w:szCs w:val="18"/>
        </w:rPr>
        <w:t xml:space="preserve">En caso de que los datos facilitados se refieran a personas físicas distintas del </w:t>
      </w:r>
      <w:r w:rsidR="00622F07">
        <w:rPr>
          <w:rFonts w:ascii="Ubuntu" w:hAnsi="Ubuntu" w:cs="AllianzSans"/>
          <w:sz w:val="18"/>
          <w:szCs w:val="18"/>
        </w:rPr>
        <w:t>T</w:t>
      </w:r>
      <w:r w:rsidRPr="0053320D">
        <w:rPr>
          <w:rFonts w:ascii="Ubuntu" w:hAnsi="Ubuntu" w:cs="AllianzSans"/>
          <w:sz w:val="18"/>
          <w:szCs w:val="18"/>
        </w:rPr>
        <w:t>omador, éste deberá, con carácter previo a su inclusión, informarles de los extremos contenidos en los párrafos anteriores.</w:t>
      </w:r>
    </w:p>
    <w:p w:rsidR="00C409B9" w:rsidRDefault="00C409B9" w:rsidP="001377CA">
      <w:pPr>
        <w:autoSpaceDE w:val="0"/>
        <w:autoSpaceDN w:val="0"/>
        <w:adjustRightInd w:val="0"/>
        <w:spacing w:after="60" w:line="252" w:lineRule="auto"/>
        <w:jc w:val="both"/>
        <w:rPr>
          <w:rFonts w:ascii="Ubuntu" w:hAnsi="Ubuntu" w:cs="AllianzSans"/>
          <w:sz w:val="18"/>
          <w:szCs w:val="18"/>
        </w:rPr>
      </w:pPr>
    </w:p>
    <w:p w:rsidR="00C409B9" w:rsidRPr="00C409B9" w:rsidRDefault="00C409B9" w:rsidP="00C409B9">
      <w:pPr>
        <w:shd w:val="clear" w:color="auto" w:fill="5B2379"/>
        <w:jc w:val="center"/>
        <w:rPr>
          <w:rFonts w:ascii="Arial" w:hAnsi="Arial" w:cs="Arial"/>
          <w:color w:val="FFFFFF"/>
          <w:sz w:val="28"/>
          <w:lang w:val="es-ES_tradnl"/>
        </w:rPr>
      </w:pPr>
      <w:r w:rsidRPr="00C409B9">
        <w:rPr>
          <w:rFonts w:ascii="Arial" w:hAnsi="Arial" w:cs="Arial"/>
          <w:color w:val="FFFFFF"/>
          <w:sz w:val="28"/>
          <w:lang w:val="es-ES_tradnl"/>
        </w:rPr>
        <w:t>ANEXO Datos para la Gestión de la Póliza</w:t>
      </w:r>
    </w:p>
    <w:p w:rsidR="00C409B9" w:rsidRPr="00C409B9" w:rsidRDefault="00C409B9" w:rsidP="001377CA">
      <w:pPr>
        <w:autoSpaceDE w:val="0"/>
        <w:autoSpaceDN w:val="0"/>
        <w:adjustRightInd w:val="0"/>
        <w:spacing w:after="60" w:line="252" w:lineRule="auto"/>
        <w:jc w:val="both"/>
        <w:rPr>
          <w:rFonts w:ascii="Ubuntu" w:hAnsi="Ubuntu" w:cs="AllianzSans"/>
          <w:sz w:val="18"/>
          <w:szCs w:val="18"/>
          <w:lang w:val="es-ES_tradnl"/>
        </w:rPr>
      </w:pPr>
    </w:p>
    <w:tbl>
      <w:tblPr>
        <w:tblW w:w="9360" w:type="dxa"/>
        <w:tblLayout w:type="fixed"/>
        <w:tblCellMar>
          <w:left w:w="0" w:type="dxa"/>
          <w:right w:w="0" w:type="dxa"/>
        </w:tblCellMar>
        <w:tblLook w:val="01E0" w:firstRow="1" w:lastRow="1" w:firstColumn="1" w:lastColumn="1" w:noHBand="0" w:noVBand="0"/>
      </w:tblPr>
      <w:tblGrid>
        <w:gridCol w:w="4721"/>
        <w:gridCol w:w="378"/>
        <w:gridCol w:w="4261"/>
      </w:tblGrid>
      <w:tr w:rsidR="00C409B9" w:rsidRPr="00C409B9" w:rsidTr="00C409B9">
        <w:trPr>
          <w:trHeight w:val="6138"/>
        </w:trPr>
        <w:tc>
          <w:tcPr>
            <w:tcW w:w="4719" w:type="dxa"/>
          </w:tcPr>
          <w:p w:rsidR="00C409B9" w:rsidRDefault="00C409B9">
            <w:pPr>
              <w:spacing w:after="84" w:line="360" w:lineRule="exact"/>
              <w:rPr>
                <w:rFonts w:ascii="Arial Narrow" w:hAnsi="Arial Narrow" w:cs="Arial"/>
                <w:color w:val="5B2379"/>
                <w:sz w:val="30"/>
                <w:szCs w:val="30"/>
              </w:rPr>
            </w:pPr>
            <w:r>
              <w:rPr>
                <w:rFonts w:ascii="Arial Narrow" w:hAnsi="Arial Narrow" w:cs="Arial"/>
                <w:color w:val="5B2379"/>
                <w:sz w:val="30"/>
                <w:szCs w:val="30"/>
              </w:rPr>
              <w:t>Personas de contacto</w:t>
            </w:r>
          </w:p>
          <w:p w:rsidR="00C409B9" w:rsidRDefault="00C33CDF" w:rsidP="007F33FA">
            <w:pPr>
              <w:spacing w:line="180" w:lineRule="exact"/>
              <w:jc w:val="both"/>
              <w:rPr>
                <w:rFonts w:ascii="Arial Narrow" w:hAnsi="Arial Narrow" w:cs="Arial"/>
                <w:sz w:val="19"/>
                <w:szCs w:val="19"/>
              </w:rPr>
            </w:pPr>
            <w:r>
              <w:rPr>
                <w:rFonts w:ascii="Ubuntu" w:hAnsi="Ubuntu" w:cs="Arial"/>
                <w:bCs/>
                <w:noProof/>
                <w:color w:val="FFFFFF"/>
              </w:rPr>
              <mc:AlternateContent>
                <mc:Choice Requires="wps">
                  <w:drawing>
                    <wp:anchor distT="0" distB="0" distL="114300" distR="114300" simplePos="0" relativeHeight="251664384" behindDoc="1" locked="0" layoutInCell="1" allowOverlap="1" wp14:anchorId="7BC9BC0D" wp14:editId="05403124">
                      <wp:simplePos x="0" y="0"/>
                      <wp:positionH relativeFrom="page">
                        <wp:posOffset>-551731</wp:posOffset>
                      </wp:positionH>
                      <wp:positionV relativeFrom="page">
                        <wp:posOffset>459740</wp:posOffset>
                      </wp:positionV>
                      <wp:extent cx="99695" cy="6911340"/>
                      <wp:effectExtent l="0" t="0" r="14605" b="381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691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DF" w:rsidRPr="00334707" w:rsidRDefault="00C33CDF" w:rsidP="00C33CDF">
                                  <w:pPr>
                                    <w:widowControl w:val="0"/>
                                    <w:autoSpaceDE w:val="0"/>
                                    <w:autoSpaceDN w:val="0"/>
                                    <w:adjustRightInd w:val="0"/>
                                    <w:spacing w:before="7"/>
                                    <w:ind w:left="20" w:right="-20"/>
                                    <w:rPr>
                                      <w:rFonts w:ascii="Ubuntu" w:hAnsi="Ubuntu" w:cs="Arial"/>
                                      <w:color w:val="A1A1A4"/>
                                      <w:sz w:val="12"/>
                                      <w:szCs w:val="12"/>
                                    </w:rPr>
                                  </w:pPr>
                                  <w:proofErr w:type="spellStart"/>
                                  <w:r>
                                    <w:rPr>
                                      <w:rFonts w:ascii="Ubuntu" w:hAnsi="Ubuntu" w:cs="Arial"/>
                                      <w:color w:val="A1A1A4"/>
                                      <w:sz w:val="12"/>
                                      <w:szCs w:val="12"/>
                                    </w:rPr>
                                    <w:t>S</w:t>
                                  </w:r>
                                  <w:r w:rsidRPr="00334707">
                                    <w:rPr>
                                      <w:rFonts w:ascii="Ubuntu" w:hAnsi="Ubuntu" w:cs="Arial"/>
                                      <w:color w:val="A1A1A4"/>
                                      <w:sz w:val="12"/>
                                      <w:szCs w:val="12"/>
                                    </w:rPr>
                                    <w:t>olunion</w:t>
                                  </w:r>
                                  <w:proofErr w:type="spellEnd"/>
                                  <w:r w:rsidRPr="00334707">
                                    <w:rPr>
                                      <w:rFonts w:ascii="Ubuntu" w:hAnsi="Ubuntu" w:cs="Arial"/>
                                      <w:color w:val="A1A1A4"/>
                                      <w:sz w:val="12"/>
                                      <w:szCs w:val="12"/>
                                    </w:rPr>
                                    <w:t xml:space="preserve"> </w:t>
                                  </w:r>
                                  <w:r>
                                    <w:rPr>
                                      <w:rFonts w:ascii="Ubuntu" w:hAnsi="Ubuntu" w:cs="Arial"/>
                                      <w:color w:val="A1A1A4"/>
                                      <w:sz w:val="12"/>
                                      <w:szCs w:val="12"/>
                                    </w:rPr>
                                    <w:t>Seguros de Crédito, Compañía Internacional de Seguros  y Reaseguros, S.A.</w:t>
                                  </w:r>
                                  <w:r w:rsidRPr="00334707">
                                    <w:rPr>
                                      <w:rFonts w:ascii="Ubuntu" w:hAnsi="Ubuntu" w:cs="Arial"/>
                                      <w:color w:val="A1A1A4"/>
                                      <w:sz w:val="12"/>
                                      <w:szCs w:val="12"/>
                                    </w:rPr>
                                    <w:t xml:space="preserve"> R.M. Madrid. </w:t>
                                  </w:r>
                                  <w:r>
                                    <w:rPr>
                                      <w:rFonts w:ascii="Ubuntu" w:hAnsi="Ubuntu" w:cs="Arial"/>
                                      <w:color w:val="A1A1A4"/>
                                      <w:sz w:val="12"/>
                                      <w:szCs w:val="12"/>
                                    </w:rPr>
                                    <w:t>L. Sociedades, T. 6534 Gral. 5540</w:t>
                                  </w:r>
                                  <w:r w:rsidRPr="00334707">
                                    <w:rPr>
                                      <w:rFonts w:ascii="Ubuntu" w:hAnsi="Ubuntu" w:cs="Arial"/>
                                      <w:color w:val="A1A1A4"/>
                                      <w:sz w:val="12"/>
                                      <w:szCs w:val="12"/>
                                    </w:rPr>
                                    <w:t>, Sec</w:t>
                                  </w:r>
                                  <w:r>
                                    <w:rPr>
                                      <w:rFonts w:ascii="Ubuntu" w:hAnsi="Ubuntu" w:cs="Arial"/>
                                      <w:color w:val="A1A1A4"/>
                                      <w:sz w:val="12"/>
                                      <w:szCs w:val="12"/>
                                    </w:rPr>
                                    <w:t>. 3ª, F. 69, H.55389, Inscripción 1</w:t>
                                  </w:r>
                                  <w:proofErr w:type="gramStart"/>
                                  <w:r>
                                    <w:rPr>
                                      <w:rFonts w:ascii="Ubuntu" w:hAnsi="Ubuntu" w:cs="Arial"/>
                                      <w:color w:val="A1A1A4"/>
                                      <w:sz w:val="12"/>
                                      <w:szCs w:val="12"/>
                                    </w:rPr>
                                    <w:t>ª ,</w:t>
                                  </w:r>
                                  <w:proofErr w:type="gramEnd"/>
                                  <w:r>
                                    <w:rPr>
                                      <w:rFonts w:ascii="Ubuntu" w:hAnsi="Ubuntu" w:cs="Arial"/>
                                      <w:color w:val="A1A1A4"/>
                                      <w:sz w:val="12"/>
                                      <w:szCs w:val="12"/>
                                    </w:rPr>
                                    <w:t xml:space="preserve"> - C</w:t>
                                  </w:r>
                                  <w:r w:rsidRPr="00334707">
                                    <w:rPr>
                                      <w:rFonts w:ascii="Ubuntu" w:hAnsi="Ubuntu" w:cs="Arial"/>
                                      <w:color w:val="A1A1A4"/>
                                      <w:sz w:val="12"/>
                                      <w:szCs w:val="12"/>
                                    </w:rPr>
                                    <w:t xml:space="preserve">.I.F.: </w:t>
                                  </w:r>
                                  <w:r>
                                    <w:rPr>
                                      <w:rFonts w:ascii="Ubuntu" w:hAnsi="Ubuntu" w:cs="Arial"/>
                                      <w:color w:val="A1A1A4"/>
                                      <w:sz w:val="12"/>
                                      <w:szCs w:val="12"/>
                                    </w:rPr>
                                    <w:t>A-28761591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3.45pt;margin-top:36.2pt;width:7.85pt;height:54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" filled="f" stroked="f">
                      <v:textbox style="layout-flow:vertical;mso-layout-flow-alt:bottom-to-top" inset="0,0,0,0">
                        <w:txbxContent>
                          <w:p w:rsidR="00C33CDF" w:rsidRPr="00334707" w:rsidRDefault="00C33CDF" w:rsidP="00C33CDF">
                            <w:pPr>
                              <w:widowControl w:val="0"/>
                              <w:autoSpaceDE w:val="0"/>
                              <w:autoSpaceDN w:val="0"/>
                              <w:adjustRightInd w:val="0"/>
                              <w:spacing w:before="7"/>
                              <w:ind w:left="20" w:right="-20"/>
                              <w:rPr>
                                <w:rFonts w:ascii="Ubuntu" w:hAnsi="Ubuntu" w:cs="Arial"/>
                                <w:color w:val="A1A1A4"/>
                                <w:sz w:val="12"/>
                                <w:szCs w:val="12"/>
                              </w:rPr>
                            </w:pPr>
                            <w:proofErr w:type="spellStart"/>
                            <w:r>
                              <w:rPr>
                                <w:rFonts w:ascii="Ubuntu" w:hAnsi="Ubuntu" w:cs="Arial"/>
                                <w:color w:val="A1A1A4"/>
                                <w:sz w:val="12"/>
                                <w:szCs w:val="12"/>
                              </w:rPr>
                              <w:t>S</w:t>
                            </w:r>
                            <w:r w:rsidRPr="00334707">
                              <w:rPr>
                                <w:rFonts w:ascii="Ubuntu" w:hAnsi="Ubuntu" w:cs="Arial"/>
                                <w:color w:val="A1A1A4"/>
                                <w:sz w:val="12"/>
                                <w:szCs w:val="12"/>
                              </w:rPr>
                              <w:t>olunion</w:t>
                            </w:r>
                            <w:proofErr w:type="spellEnd"/>
                            <w:r w:rsidRPr="00334707">
                              <w:rPr>
                                <w:rFonts w:ascii="Ubuntu" w:hAnsi="Ubuntu" w:cs="Arial"/>
                                <w:color w:val="A1A1A4"/>
                                <w:sz w:val="12"/>
                                <w:szCs w:val="12"/>
                              </w:rPr>
                              <w:t xml:space="preserve"> </w:t>
                            </w:r>
                            <w:r>
                              <w:rPr>
                                <w:rFonts w:ascii="Ubuntu" w:hAnsi="Ubuntu" w:cs="Arial"/>
                                <w:color w:val="A1A1A4"/>
                                <w:sz w:val="12"/>
                                <w:szCs w:val="12"/>
                              </w:rPr>
                              <w:t>Seguros de Crédito, Compañía Internacional de Seguros  y Reaseguros, S.A.</w:t>
                            </w:r>
                            <w:r w:rsidRPr="00334707">
                              <w:rPr>
                                <w:rFonts w:ascii="Ubuntu" w:hAnsi="Ubuntu" w:cs="Arial"/>
                                <w:color w:val="A1A1A4"/>
                                <w:sz w:val="12"/>
                                <w:szCs w:val="12"/>
                              </w:rPr>
                              <w:t xml:space="preserve"> R.M. Madrid. </w:t>
                            </w:r>
                            <w:r>
                              <w:rPr>
                                <w:rFonts w:ascii="Ubuntu" w:hAnsi="Ubuntu" w:cs="Arial"/>
                                <w:color w:val="A1A1A4"/>
                                <w:sz w:val="12"/>
                                <w:szCs w:val="12"/>
                              </w:rPr>
                              <w:t>L. Sociedades, T. 6534 Gral. 5540</w:t>
                            </w:r>
                            <w:r w:rsidRPr="00334707">
                              <w:rPr>
                                <w:rFonts w:ascii="Ubuntu" w:hAnsi="Ubuntu" w:cs="Arial"/>
                                <w:color w:val="A1A1A4"/>
                                <w:sz w:val="12"/>
                                <w:szCs w:val="12"/>
                              </w:rPr>
                              <w:t>, Sec</w:t>
                            </w:r>
                            <w:r>
                              <w:rPr>
                                <w:rFonts w:ascii="Ubuntu" w:hAnsi="Ubuntu" w:cs="Arial"/>
                                <w:color w:val="A1A1A4"/>
                                <w:sz w:val="12"/>
                                <w:szCs w:val="12"/>
                              </w:rPr>
                              <w:t>. 3ª, F. 69, H.55389, Inscripción 1</w:t>
                            </w:r>
                            <w:proofErr w:type="gramStart"/>
                            <w:r>
                              <w:rPr>
                                <w:rFonts w:ascii="Ubuntu" w:hAnsi="Ubuntu" w:cs="Arial"/>
                                <w:color w:val="A1A1A4"/>
                                <w:sz w:val="12"/>
                                <w:szCs w:val="12"/>
                              </w:rPr>
                              <w:t>ª ,</w:t>
                            </w:r>
                            <w:proofErr w:type="gramEnd"/>
                            <w:r>
                              <w:rPr>
                                <w:rFonts w:ascii="Ubuntu" w:hAnsi="Ubuntu" w:cs="Arial"/>
                                <w:color w:val="A1A1A4"/>
                                <w:sz w:val="12"/>
                                <w:szCs w:val="12"/>
                              </w:rPr>
                              <w:t xml:space="preserve"> - C</w:t>
                            </w:r>
                            <w:r w:rsidRPr="00334707">
                              <w:rPr>
                                <w:rFonts w:ascii="Ubuntu" w:hAnsi="Ubuntu" w:cs="Arial"/>
                                <w:color w:val="A1A1A4"/>
                                <w:sz w:val="12"/>
                                <w:szCs w:val="12"/>
                              </w:rPr>
                              <w:t xml:space="preserve">.I.F.: </w:t>
                            </w:r>
                            <w:r>
                              <w:rPr>
                                <w:rFonts w:ascii="Ubuntu" w:hAnsi="Ubuntu" w:cs="Arial"/>
                                <w:color w:val="A1A1A4"/>
                                <w:sz w:val="12"/>
                                <w:szCs w:val="12"/>
                              </w:rPr>
                              <w:t>A-28761591</w:t>
                            </w:r>
                          </w:p>
                        </w:txbxContent>
                      </v:textbox>
                      <w10:wrap anchorx="page" anchory="page"/>
                    </v:shape>
                  </w:pict>
                </mc:Fallback>
              </mc:AlternateContent>
            </w:r>
            <w:r w:rsidR="00C409B9">
              <w:rPr>
                <w:rFonts w:ascii="Arial Narrow" w:hAnsi="Arial Narrow" w:cs="Arial"/>
                <w:sz w:val="19"/>
                <w:szCs w:val="19"/>
              </w:rPr>
              <w:t>Indique las personas de contacto para cada una de las áreas relacionadas con la gestión de la póliza.</w:t>
            </w:r>
          </w:p>
          <w:p w:rsidR="00C409B9" w:rsidRDefault="00C409B9">
            <w:pPr>
              <w:spacing w:line="180" w:lineRule="exact"/>
              <w:rPr>
                <w:rFonts w:ascii="Arial Narrow" w:hAnsi="Arial Narrow" w:cs="Arial"/>
                <w:sz w:val="19"/>
                <w:szCs w:val="19"/>
              </w:rPr>
            </w:pPr>
          </w:p>
          <w:p w:rsidR="00C409B9" w:rsidRDefault="00C409B9">
            <w:pPr>
              <w:spacing w:before="120" w:after="120" w:line="180" w:lineRule="exact"/>
              <w:rPr>
                <w:rFonts w:ascii="Arial" w:hAnsi="Arial" w:cs="Arial"/>
                <w:color w:val="808080"/>
                <w:sz w:val="19"/>
                <w:szCs w:val="19"/>
              </w:rPr>
            </w:pPr>
            <w:r>
              <w:rPr>
                <w:rFonts w:ascii="Arial" w:hAnsi="Arial" w:cs="Arial"/>
                <w:color w:val="808080"/>
                <w:sz w:val="19"/>
                <w:szCs w:val="19"/>
              </w:rPr>
              <w:t>1. Gestión general de la póliza:</w:t>
            </w:r>
          </w:p>
          <w:p w:rsidR="00C409B9" w:rsidRDefault="00C409B9">
            <w:pPr>
              <w:spacing w:after="120" w:line="180" w:lineRule="exact"/>
              <w:rPr>
                <w:rFonts w:ascii="Arial Narrow" w:hAnsi="Arial Narrow" w:cs="Arial"/>
                <w:sz w:val="15"/>
                <w:szCs w:val="15"/>
              </w:rPr>
            </w:pPr>
            <w:r>
              <w:rPr>
                <w:rFonts w:ascii="Arial Narrow" w:hAnsi="Arial Narrow" w:cs="Arial"/>
                <w:sz w:val="15"/>
                <w:szCs w:val="15"/>
              </w:rPr>
              <w:t xml:space="preserve">Nombre: </w:t>
            </w:r>
            <w:r w:rsidR="00B46979">
              <w:rPr>
                <w:rFonts w:ascii="Ubuntu" w:hAnsi="Ubuntu" w:cs="Arial"/>
                <w:sz w:val="18"/>
                <w:szCs w:val="18"/>
              </w:rPr>
              <w:fldChar w:fldCharType="begin">
                <w:ffData>
                  <w:name w:val=""/>
                  <w:enabled/>
                  <w:calcOnExit w:val="0"/>
                  <w:textInput>
                    <w:type w:val="number"/>
                    <w:maxLength w:val="25"/>
                  </w:textInput>
                </w:ffData>
              </w:fldChar>
            </w:r>
            <w:r w:rsidR="00B46979">
              <w:rPr>
                <w:rFonts w:ascii="Ubuntu" w:hAnsi="Ubuntu" w:cs="Arial"/>
                <w:sz w:val="18"/>
                <w:szCs w:val="18"/>
              </w:rPr>
              <w:instrText xml:space="preserve"> FORMTEXT </w:instrText>
            </w:r>
            <w:r w:rsidR="00B46979">
              <w:rPr>
                <w:rFonts w:ascii="Ubuntu" w:hAnsi="Ubuntu" w:cs="Arial"/>
                <w:sz w:val="18"/>
                <w:szCs w:val="18"/>
              </w:rPr>
            </w:r>
            <w:r w:rsidR="00B46979">
              <w:rPr>
                <w:rFonts w:ascii="Ubuntu" w:hAnsi="Ubuntu" w:cs="Arial"/>
                <w:sz w:val="18"/>
                <w:szCs w:val="18"/>
              </w:rPr>
              <w:fldChar w:fldCharType="separate"/>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sz w:val="18"/>
                <w:szCs w:val="18"/>
              </w:rPr>
              <w:fldChar w:fldCharType="end"/>
            </w:r>
          </w:p>
          <w:p w:rsidR="00C409B9" w:rsidRDefault="00C409B9">
            <w:pPr>
              <w:spacing w:after="120" w:line="180" w:lineRule="exact"/>
              <w:rPr>
                <w:rFonts w:ascii="Arial Narrow" w:hAnsi="Arial Narrow" w:cs="Arial"/>
                <w:sz w:val="15"/>
                <w:szCs w:val="15"/>
              </w:rPr>
            </w:pPr>
            <w:r>
              <w:rPr>
                <w:rFonts w:ascii="Arial Narrow" w:hAnsi="Arial Narrow" w:cs="Arial"/>
                <w:sz w:val="15"/>
                <w:szCs w:val="15"/>
              </w:rPr>
              <w:t xml:space="preserve">Apellidos: </w:t>
            </w:r>
            <w:r w:rsidR="00B46979">
              <w:rPr>
                <w:rFonts w:ascii="Ubuntu" w:hAnsi="Ubuntu" w:cs="Arial"/>
                <w:sz w:val="18"/>
                <w:szCs w:val="18"/>
              </w:rPr>
              <w:fldChar w:fldCharType="begin">
                <w:ffData>
                  <w:name w:val=""/>
                  <w:enabled/>
                  <w:calcOnExit w:val="0"/>
                  <w:textInput>
                    <w:type w:val="number"/>
                    <w:maxLength w:val="25"/>
                  </w:textInput>
                </w:ffData>
              </w:fldChar>
            </w:r>
            <w:r w:rsidR="00B46979">
              <w:rPr>
                <w:rFonts w:ascii="Ubuntu" w:hAnsi="Ubuntu" w:cs="Arial"/>
                <w:sz w:val="18"/>
                <w:szCs w:val="18"/>
              </w:rPr>
              <w:instrText xml:space="preserve"> FORMTEXT </w:instrText>
            </w:r>
            <w:r w:rsidR="00B46979">
              <w:rPr>
                <w:rFonts w:ascii="Ubuntu" w:hAnsi="Ubuntu" w:cs="Arial"/>
                <w:sz w:val="18"/>
                <w:szCs w:val="18"/>
              </w:rPr>
            </w:r>
            <w:r w:rsidR="00B46979">
              <w:rPr>
                <w:rFonts w:ascii="Ubuntu" w:hAnsi="Ubuntu" w:cs="Arial"/>
                <w:sz w:val="18"/>
                <w:szCs w:val="18"/>
              </w:rPr>
              <w:fldChar w:fldCharType="separate"/>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sz w:val="18"/>
                <w:szCs w:val="18"/>
              </w:rPr>
              <w:fldChar w:fldCharType="end"/>
            </w:r>
          </w:p>
          <w:p w:rsidR="00C409B9" w:rsidRDefault="00C409B9">
            <w:pPr>
              <w:spacing w:after="120" w:line="180" w:lineRule="exact"/>
              <w:rPr>
                <w:rFonts w:ascii="Arial Narrow" w:hAnsi="Arial Narrow" w:cs="Arial"/>
                <w:sz w:val="15"/>
                <w:szCs w:val="15"/>
              </w:rPr>
            </w:pPr>
            <w:r>
              <w:rPr>
                <w:rFonts w:ascii="Arial Narrow" w:hAnsi="Arial Narrow" w:cs="Arial"/>
                <w:sz w:val="15"/>
                <w:szCs w:val="15"/>
              </w:rPr>
              <w:t xml:space="preserve">Cargo: </w:t>
            </w:r>
            <w:r w:rsidR="00B46979">
              <w:rPr>
                <w:rFonts w:ascii="Ubuntu" w:hAnsi="Ubuntu" w:cs="Arial"/>
                <w:sz w:val="18"/>
                <w:szCs w:val="18"/>
              </w:rPr>
              <w:fldChar w:fldCharType="begin">
                <w:ffData>
                  <w:name w:val=""/>
                  <w:enabled/>
                  <w:calcOnExit w:val="0"/>
                  <w:textInput>
                    <w:type w:val="number"/>
                    <w:maxLength w:val="25"/>
                  </w:textInput>
                </w:ffData>
              </w:fldChar>
            </w:r>
            <w:r w:rsidR="00B46979">
              <w:rPr>
                <w:rFonts w:ascii="Ubuntu" w:hAnsi="Ubuntu" w:cs="Arial"/>
                <w:sz w:val="18"/>
                <w:szCs w:val="18"/>
              </w:rPr>
              <w:instrText xml:space="preserve"> FORMTEXT </w:instrText>
            </w:r>
            <w:r w:rsidR="00B46979">
              <w:rPr>
                <w:rFonts w:ascii="Ubuntu" w:hAnsi="Ubuntu" w:cs="Arial"/>
                <w:sz w:val="18"/>
                <w:szCs w:val="18"/>
              </w:rPr>
            </w:r>
            <w:r w:rsidR="00B46979">
              <w:rPr>
                <w:rFonts w:ascii="Ubuntu" w:hAnsi="Ubuntu" w:cs="Arial"/>
                <w:sz w:val="18"/>
                <w:szCs w:val="18"/>
              </w:rPr>
              <w:fldChar w:fldCharType="separate"/>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sz w:val="18"/>
                <w:szCs w:val="18"/>
              </w:rPr>
              <w:fldChar w:fldCharType="end"/>
            </w:r>
          </w:p>
          <w:p w:rsidR="00B46979" w:rsidRDefault="00C409B9">
            <w:pPr>
              <w:spacing w:after="120" w:line="180" w:lineRule="exact"/>
              <w:rPr>
                <w:rFonts w:ascii="Ubuntu" w:hAnsi="Ubuntu" w:cs="Arial"/>
                <w:sz w:val="18"/>
                <w:szCs w:val="18"/>
              </w:rPr>
            </w:pPr>
            <w:r>
              <w:rPr>
                <w:rFonts w:ascii="Arial Narrow" w:hAnsi="Arial Narrow" w:cs="Arial"/>
                <w:sz w:val="15"/>
                <w:szCs w:val="15"/>
              </w:rPr>
              <w:t xml:space="preserve">Teléfono: </w:t>
            </w:r>
            <w:r w:rsidR="00B46979">
              <w:rPr>
                <w:rFonts w:ascii="Ubuntu" w:hAnsi="Ubuntu" w:cs="Arial"/>
                <w:sz w:val="18"/>
                <w:szCs w:val="18"/>
              </w:rPr>
              <w:fldChar w:fldCharType="begin">
                <w:ffData>
                  <w:name w:val=""/>
                  <w:enabled/>
                  <w:calcOnExit w:val="0"/>
                  <w:textInput>
                    <w:type w:val="number"/>
                    <w:maxLength w:val="25"/>
                  </w:textInput>
                </w:ffData>
              </w:fldChar>
            </w:r>
            <w:r w:rsidR="00B46979">
              <w:rPr>
                <w:rFonts w:ascii="Ubuntu" w:hAnsi="Ubuntu" w:cs="Arial"/>
                <w:sz w:val="18"/>
                <w:szCs w:val="18"/>
              </w:rPr>
              <w:instrText xml:space="preserve"> FORMTEXT </w:instrText>
            </w:r>
            <w:r w:rsidR="00B46979">
              <w:rPr>
                <w:rFonts w:ascii="Ubuntu" w:hAnsi="Ubuntu" w:cs="Arial"/>
                <w:sz w:val="18"/>
                <w:szCs w:val="18"/>
              </w:rPr>
            </w:r>
            <w:r w:rsidR="00B46979">
              <w:rPr>
                <w:rFonts w:ascii="Ubuntu" w:hAnsi="Ubuntu" w:cs="Arial"/>
                <w:sz w:val="18"/>
                <w:szCs w:val="18"/>
              </w:rPr>
              <w:fldChar w:fldCharType="separate"/>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sz w:val="18"/>
                <w:szCs w:val="18"/>
              </w:rPr>
              <w:fldChar w:fldCharType="end"/>
            </w:r>
          </w:p>
          <w:p w:rsidR="00C409B9" w:rsidRDefault="00C409B9">
            <w:pPr>
              <w:spacing w:after="120" w:line="180" w:lineRule="exact"/>
              <w:rPr>
                <w:rFonts w:ascii="Arial Narrow" w:hAnsi="Arial Narrow" w:cs="Arial"/>
                <w:sz w:val="15"/>
                <w:szCs w:val="15"/>
              </w:rPr>
            </w:pPr>
            <w:r>
              <w:rPr>
                <w:rFonts w:ascii="Arial Narrow" w:hAnsi="Arial Narrow" w:cs="Arial"/>
                <w:sz w:val="15"/>
                <w:szCs w:val="15"/>
              </w:rPr>
              <w:t xml:space="preserve">Correo electrónico: </w:t>
            </w:r>
            <w:r w:rsidR="00B46979">
              <w:rPr>
                <w:rFonts w:ascii="Ubuntu" w:hAnsi="Ubuntu" w:cs="Arial"/>
                <w:sz w:val="18"/>
                <w:szCs w:val="18"/>
              </w:rPr>
              <w:fldChar w:fldCharType="begin">
                <w:ffData>
                  <w:name w:val=""/>
                  <w:enabled/>
                  <w:calcOnExit w:val="0"/>
                  <w:textInput>
                    <w:type w:val="number"/>
                    <w:maxLength w:val="25"/>
                  </w:textInput>
                </w:ffData>
              </w:fldChar>
            </w:r>
            <w:r w:rsidR="00B46979">
              <w:rPr>
                <w:rFonts w:ascii="Ubuntu" w:hAnsi="Ubuntu" w:cs="Arial"/>
                <w:sz w:val="18"/>
                <w:szCs w:val="18"/>
              </w:rPr>
              <w:instrText xml:space="preserve"> FORMTEXT </w:instrText>
            </w:r>
            <w:r w:rsidR="00B46979">
              <w:rPr>
                <w:rFonts w:ascii="Ubuntu" w:hAnsi="Ubuntu" w:cs="Arial"/>
                <w:sz w:val="18"/>
                <w:szCs w:val="18"/>
              </w:rPr>
            </w:r>
            <w:r w:rsidR="00B46979">
              <w:rPr>
                <w:rFonts w:ascii="Ubuntu" w:hAnsi="Ubuntu" w:cs="Arial"/>
                <w:sz w:val="18"/>
                <w:szCs w:val="18"/>
              </w:rPr>
              <w:fldChar w:fldCharType="separate"/>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sz w:val="18"/>
                <w:szCs w:val="18"/>
              </w:rPr>
              <w:fldChar w:fldCharType="end"/>
            </w:r>
          </w:p>
          <w:p w:rsidR="00C409B9" w:rsidRDefault="00C409B9">
            <w:pPr>
              <w:spacing w:after="120" w:line="180" w:lineRule="exact"/>
              <w:rPr>
                <w:rFonts w:ascii="Arial Narrow" w:hAnsi="Arial Narrow" w:cs="Arial"/>
                <w:sz w:val="15"/>
                <w:szCs w:val="15"/>
              </w:rPr>
            </w:pPr>
          </w:p>
          <w:p w:rsidR="00C409B9" w:rsidRDefault="00C409B9" w:rsidP="007F33FA">
            <w:pPr>
              <w:spacing w:before="120" w:after="120" w:line="180" w:lineRule="exact"/>
              <w:jc w:val="both"/>
              <w:rPr>
                <w:rFonts w:ascii="Arial" w:hAnsi="Arial" w:cs="Arial"/>
                <w:color w:val="808080"/>
                <w:sz w:val="19"/>
                <w:szCs w:val="19"/>
              </w:rPr>
            </w:pPr>
            <w:r>
              <w:rPr>
                <w:rFonts w:ascii="Arial" w:hAnsi="Arial" w:cs="Arial"/>
                <w:color w:val="808080"/>
                <w:sz w:val="19"/>
                <w:szCs w:val="19"/>
              </w:rPr>
              <w:t>2. Pagos de prima, gastos de administración, servicios de la póliza (recobro)</w:t>
            </w:r>
          </w:p>
          <w:p w:rsidR="00B46979" w:rsidRDefault="00B46979" w:rsidP="00B46979">
            <w:pPr>
              <w:spacing w:after="120" w:line="180" w:lineRule="exact"/>
              <w:rPr>
                <w:rFonts w:ascii="Arial Narrow" w:hAnsi="Arial Narrow" w:cs="Arial"/>
                <w:sz w:val="15"/>
                <w:szCs w:val="15"/>
              </w:rPr>
            </w:pPr>
            <w:r>
              <w:rPr>
                <w:rFonts w:ascii="Arial Narrow" w:hAnsi="Arial Narrow" w:cs="Arial"/>
                <w:sz w:val="15"/>
                <w:szCs w:val="15"/>
              </w:rPr>
              <w:t xml:space="preserve">Nombre: </w:t>
            </w:r>
            <w:r>
              <w:rPr>
                <w:rFonts w:ascii="Ubuntu" w:hAnsi="Ubuntu" w:cs="Arial"/>
                <w:sz w:val="18"/>
                <w:szCs w:val="18"/>
              </w:rPr>
              <w:fldChar w:fldCharType="begin">
                <w:ffData>
                  <w:name w:val=""/>
                  <w:enabled/>
                  <w:calcOnExit w:val="0"/>
                  <w:textInput>
                    <w:type w:val="number"/>
                    <w:maxLength w:val="25"/>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p w:rsidR="00B46979" w:rsidRDefault="00B46979" w:rsidP="00B46979">
            <w:pPr>
              <w:spacing w:after="120" w:line="180" w:lineRule="exact"/>
              <w:rPr>
                <w:rFonts w:ascii="Arial Narrow" w:hAnsi="Arial Narrow" w:cs="Arial"/>
                <w:sz w:val="15"/>
                <w:szCs w:val="15"/>
              </w:rPr>
            </w:pPr>
            <w:r>
              <w:rPr>
                <w:rFonts w:ascii="Arial Narrow" w:hAnsi="Arial Narrow" w:cs="Arial"/>
                <w:sz w:val="15"/>
                <w:szCs w:val="15"/>
              </w:rPr>
              <w:t xml:space="preserve">Apellidos: </w:t>
            </w:r>
            <w:r>
              <w:rPr>
                <w:rFonts w:ascii="Ubuntu" w:hAnsi="Ubuntu" w:cs="Arial"/>
                <w:sz w:val="18"/>
                <w:szCs w:val="18"/>
              </w:rPr>
              <w:fldChar w:fldCharType="begin">
                <w:ffData>
                  <w:name w:val=""/>
                  <w:enabled/>
                  <w:calcOnExit w:val="0"/>
                  <w:textInput>
                    <w:type w:val="number"/>
                    <w:maxLength w:val="25"/>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p w:rsidR="00B46979" w:rsidRDefault="00B46979" w:rsidP="00B46979">
            <w:pPr>
              <w:spacing w:after="120" w:line="180" w:lineRule="exact"/>
              <w:rPr>
                <w:rFonts w:ascii="Arial Narrow" w:hAnsi="Arial Narrow" w:cs="Arial"/>
                <w:sz w:val="15"/>
                <w:szCs w:val="15"/>
              </w:rPr>
            </w:pPr>
            <w:r>
              <w:rPr>
                <w:rFonts w:ascii="Arial Narrow" w:hAnsi="Arial Narrow" w:cs="Arial"/>
                <w:sz w:val="15"/>
                <w:szCs w:val="15"/>
              </w:rPr>
              <w:t xml:space="preserve">Cargo: </w:t>
            </w:r>
            <w:r>
              <w:rPr>
                <w:rFonts w:ascii="Ubuntu" w:hAnsi="Ubuntu" w:cs="Arial"/>
                <w:sz w:val="18"/>
                <w:szCs w:val="18"/>
              </w:rPr>
              <w:fldChar w:fldCharType="begin">
                <w:ffData>
                  <w:name w:val=""/>
                  <w:enabled/>
                  <w:calcOnExit w:val="0"/>
                  <w:textInput>
                    <w:type w:val="number"/>
                    <w:maxLength w:val="25"/>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p w:rsidR="00B46979" w:rsidRDefault="00B46979" w:rsidP="00B46979">
            <w:pPr>
              <w:spacing w:after="120" w:line="180" w:lineRule="exact"/>
              <w:rPr>
                <w:rFonts w:ascii="Ubuntu" w:hAnsi="Ubuntu" w:cs="Arial"/>
                <w:sz w:val="18"/>
                <w:szCs w:val="18"/>
              </w:rPr>
            </w:pPr>
            <w:r>
              <w:rPr>
                <w:rFonts w:ascii="Arial Narrow" w:hAnsi="Arial Narrow" w:cs="Arial"/>
                <w:sz w:val="15"/>
                <w:szCs w:val="15"/>
              </w:rPr>
              <w:t xml:space="preserve">Teléfono: </w:t>
            </w:r>
            <w:r>
              <w:rPr>
                <w:rFonts w:ascii="Ubuntu" w:hAnsi="Ubuntu" w:cs="Arial"/>
                <w:sz w:val="18"/>
                <w:szCs w:val="18"/>
              </w:rPr>
              <w:fldChar w:fldCharType="begin">
                <w:ffData>
                  <w:name w:val=""/>
                  <w:enabled/>
                  <w:calcOnExit w:val="0"/>
                  <w:textInput>
                    <w:type w:val="number"/>
                    <w:maxLength w:val="25"/>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p w:rsidR="00B46979" w:rsidRDefault="00B46979" w:rsidP="00B46979">
            <w:pPr>
              <w:spacing w:after="120" w:line="180" w:lineRule="exact"/>
              <w:rPr>
                <w:rFonts w:ascii="Arial Narrow" w:hAnsi="Arial Narrow" w:cs="Arial"/>
                <w:sz w:val="15"/>
                <w:szCs w:val="15"/>
              </w:rPr>
            </w:pPr>
            <w:r>
              <w:rPr>
                <w:rFonts w:ascii="Arial Narrow" w:hAnsi="Arial Narrow" w:cs="Arial"/>
                <w:sz w:val="15"/>
                <w:szCs w:val="15"/>
              </w:rPr>
              <w:t xml:space="preserve">Correo electrónico: </w:t>
            </w:r>
            <w:r>
              <w:rPr>
                <w:rFonts w:ascii="Ubuntu" w:hAnsi="Ubuntu" w:cs="Arial"/>
                <w:sz w:val="18"/>
                <w:szCs w:val="18"/>
              </w:rPr>
              <w:fldChar w:fldCharType="begin">
                <w:ffData>
                  <w:name w:val=""/>
                  <w:enabled/>
                  <w:calcOnExit w:val="0"/>
                  <w:textInput>
                    <w:type w:val="number"/>
                    <w:maxLength w:val="25"/>
                  </w:textInput>
                </w:ffData>
              </w:fldChar>
            </w:r>
            <w:r>
              <w:rPr>
                <w:rFonts w:ascii="Ubuntu" w:hAnsi="Ubuntu" w:cs="Arial"/>
                <w:sz w:val="18"/>
                <w:szCs w:val="18"/>
              </w:rPr>
              <w:instrText xml:space="preserve"> FORMTEXT </w:instrText>
            </w:r>
            <w:r>
              <w:rPr>
                <w:rFonts w:ascii="Ubuntu" w:hAnsi="Ubuntu" w:cs="Arial"/>
                <w:sz w:val="18"/>
                <w:szCs w:val="18"/>
              </w:rPr>
            </w:r>
            <w:r>
              <w:rPr>
                <w:rFonts w:ascii="Ubuntu" w:hAnsi="Ubuntu" w:cs="Arial"/>
                <w:sz w:val="18"/>
                <w:szCs w:val="18"/>
              </w:rPr>
              <w:fldChar w:fldCharType="separate"/>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noProof/>
                <w:sz w:val="18"/>
                <w:szCs w:val="18"/>
              </w:rPr>
              <w:t> </w:t>
            </w:r>
            <w:r>
              <w:rPr>
                <w:rFonts w:ascii="Ubuntu" w:hAnsi="Ubuntu" w:cs="Arial"/>
                <w:sz w:val="18"/>
                <w:szCs w:val="18"/>
              </w:rPr>
              <w:fldChar w:fldCharType="end"/>
            </w:r>
          </w:p>
          <w:p w:rsidR="00C409B9" w:rsidRDefault="00C409B9">
            <w:pPr>
              <w:spacing w:after="120" w:line="180" w:lineRule="exact"/>
              <w:rPr>
                <w:rFonts w:ascii="Arial Narrow" w:hAnsi="Arial Narrow" w:cs="Arial"/>
                <w:sz w:val="15"/>
                <w:szCs w:val="15"/>
              </w:rPr>
            </w:pPr>
          </w:p>
          <w:p w:rsidR="00C409B9" w:rsidRDefault="00C409B9">
            <w:pPr>
              <w:spacing w:after="120" w:line="180" w:lineRule="exact"/>
              <w:rPr>
                <w:rFonts w:ascii="Arial Narrow" w:hAnsi="Arial Narrow" w:cs="Arial"/>
                <w:sz w:val="15"/>
                <w:szCs w:val="15"/>
              </w:rPr>
            </w:pPr>
          </w:p>
        </w:tc>
        <w:tc>
          <w:tcPr>
            <w:tcW w:w="378" w:type="dxa"/>
          </w:tcPr>
          <w:p w:rsidR="00C409B9" w:rsidRDefault="00C409B9">
            <w:pPr>
              <w:spacing w:line="264" w:lineRule="exact"/>
              <w:rPr>
                <w:rFonts w:ascii="Allianz Sans Light" w:hAnsi="Allianz Sans Light" w:cs="Arial"/>
                <w:sz w:val="19"/>
                <w:szCs w:val="19"/>
              </w:rPr>
            </w:pPr>
          </w:p>
        </w:tc>
        <w:tc>
          <w:tcPr>
            <w:tcW w:w="4259" w:type="dxa"/>
          </w:tcPr>
          <w:p w:rsidR="00C409B9" w:rsidRDefault="00C409B9">
            <w:pPr>
              <w:spacing w:after="84" w:line="360" w:lineRule="exact"/>
              <w:rPr>
                <w:rFonts w:ascii="Arial Narrow" w:hAnsi="Arial Narrow" w:cs="Arial"/>
                <w:color w:val="5B2379"/>
                <w:sz w:val="30"/>
                <w:szCs w:val="30"/>
              </w:rPr>
            </w:pPr>
            <w:r>
              <w:rPr>
                <w:rFonts w:ascii="Arial Narrow" w:hAnsi="Arial Narrow" w:cs="Arial"/>
                <w:color w:val="5B2379"/>
                <w:sz w:val="30"/>
                <w:szCs w:val="30"/>
              </w:rPr>
              <w:t xml:space="preserve">Notificación de </w:t>
            </w:r>
            <w:r w:rsidR="00351DE7">
              <w:rPr>
                <w:rFonts w:ascii="Arial Narrow" w:hAnsi="Arial Narrow" w:cs="Arial"/>
                <w:color w:val="5B2379"/>
                <w:sz w:val="30"/>
                <w:szCs w:val="30"/>
              </w:rPr>
              <w:t>los “Grade”</w:t>
            </w:r>
            <w:r>
              <w:rPr>
                <w:rFonts w:ascii="Arial Narrow" w:hAnsi="Arial Narrow" w:cs="Arial"/>
                <w:color w:val="5B2379"/>
                <w:sz w:val="30"/>
                <w:szCs w:val="30"/>
              </w:rPr>
              <w:t xml:space="preserve"> del </w:t>
            </w:r>
            <w:r w:rsidR="00351DE7">
              <w:rPr>
                <w:rFonts w:ascii="Arial Narrow" w:hAnsi="Arial Narrow" w:cs="Arial"/>
                <w:color w:val="5B2379"/>
                <w:sz w:val="30"/>
                <w:szCs w:val="30"/>
              </w:rPr>
              <w:t>Cliente</w:t>
            </w:r>
          </w:p>
          <w:p w:rsidR="00C409B9" w:rsidRDefault="00C409B9" w:rsidP="007F33FA">
            <w:pPr>
              <w:spacing w:after="120" w:line="180" w:lineRule="exact"/>
              <w:jc w:val="both"/>
              <w:rPr>
                <w:rFonts w:ascii="Arial Narrow" w:hAnsi="Arial Narrow" w:cs="Arial"/>
                <w:sz w:val="19"/>
                <w:szCs w:val="19"/>
              </w:rPr>
            </w:pPr>
            <w:r>
              <w:rPr>
                <w:rFonts w:ascii="Arial Narrow" w:hAnsi="Arial Narrow" w:cs="Arial"/>
                <w:sz w:val="19"/>
                <w:szCs w:val="19"/>
              </w:rPr>
              <w:t xml:space="preserve">El </w:t>
            </w:r>
            <w:r w:rsidR="00351DE7">
              <w:rPr>
                <w:rFonts w:ascii="Arial Narrow" w:hAnsi="Arial Narrow" w:cs="Arial"/>
                <w:sz w:val="19"/>
                <w:szCs w:val="19"/>
              </w:rPr>
              <w:t>“G</w:t>
            </w:r>
            <w:r>
              <w:rPr>
                <w:rFonts w:ascii="Arial Narrow" w:hAnsi="Arial Narrow" w:cs="Arial"/>
                <w:sz w:val="19"/>
                <w:szCs w:val="19"/>
              </w:rPr>
              <w:t>rade</w:t>
            </w:r>
            <w:r w:rsidR="00351DE7">
              <w:rPr>
                <w:rFonts w:ascii="Arial Narrow" w:hAnsi="Arial Narrow" w:cs="Arial"/>
                <w:sz w:val="19"/>
                <w:szCs w:val="19"/>
              </w:rPr>
              <w:t>”</w:t>
            </w:r>
            <w:r>
              <w:rPr>
                <w:rFonts w:ascii="Arial Narrow" w:hAnsi="Arial Narrow" w:cs="Arial"/>
                <w:sz w:val="19"/>
                <w:szCs w:val="19"/>
              </w:rPr>
              <w:t xml:space="preserve"> del </w:t>
            </w:r>
            <w:r w:rsidR="00351DE7">
              <w:rPr>
                <w:rFonts w:ascii="Arial Narrow" w:hAnsi="Arial Narrow" w:cs="Arial"/>
                <w:sz w:val="19"/>
                <w:szCs w:val="19"/>
              </w:rPr>
              <w:t xml:space="preserve">Cliente </w:t>
            </w:r>
            <w:r>
              <w:rPr>
                <w:rFonts w:ascii="Arial Narrow" w:hAnsi="Arial Narrow" w:cs="Arial"/>
                <w:sz w:val="19"/>
                <w:szCs w:val="19"/>
              </w:rPr>
              <w:t>se notifica simultáneamente a una dirección de correo electrónico y a un fax. El segundo fax se utilizará en caso de falta de comunicación y debe ser diferente al primero. Si desea notificaciones adicionales a éstas, por favor indique los datos en otra hoja.</w:t>
            </w:r>
          </w:p>
          <w:p w:rsidR="00C409B9" w:rsidRDefault="00C409B9">
            <w:pPr>
              <w:spacing w:after="120" w:line="180" w:lineRule="exact"/>
              <w:rPr>
                <w:rFonts w:ascii="Arial Narrow" w:hAnsi="Arial Narrow" w:cs="Arial"/>
                <w:sz w:val="15"/>
                <w:szCs w:val="15"/>
              </w:rPr>
            </w:pPr>
            <w:r>
              <w:rPr>
                <w:rFonts w:ascii="Arial Narrow" w:hAnsi="Arial Narrow" w:cs="Arial"/>
                <w:sz w:val="15"/>
                <w:szCs w:val="15"/>
              </w:rPr>
              <w:t xml:space="preserve">Correo electrónico: </w:t>
            </w:r>
            <w:r w:rsidR="00B46979">
              <w:rPr>
                <w:rFonts w:ascii="Ubuntu" w:hAnsi="Ubuntu" w:cs="Arial"/>
                <w:sz w:val="18"/>
                <w:szCs w:val="18"/>
              </w:rPr>
              <w:fldChar w:fldCharType="begin">
                <w:ffData>
                  <w:name w:val=""/>
                  <w:enabled/>
                  <w:calcOnExit w:val="0"/>
                  <w:textInput>
                    <w:type w:val="number"/>
                    <w:maxLength w:val="25"/>
                  </w:textInput>
                </w:ffData>
              </w:fldChar>
            </w:r>
            <w:r w:rsidR="00B46979">
              <w:rPr>
                <w:rFonts w:ascii="Ubuntu" w:hAnsi="Ubuntu" w:cs="Arial"/>
                <w:sz w:val="18"/>
                <w:szCs w:val="18"/>
              </w:rPr>
              <w:instrText xml:space="preserve"> FORMTEXT </w:instrText>
            </w:r>
            <w:r w:rsidR="00B46979">
              <w:rPr>
                <w:rFonts w:ascii="Ubuntu" w:hAnsi="Ubuntu" w:cs="Arial"/>
                <w:sz w:val="18"/>
                <w:szCs w:val="18"/>
              </w:rPr>
            </w:r>
            <w:r w:rsidR="00B46979">
              <w:rPr>
                <w:rFonts w:ascii="Ubuntu" w:hAnsi="Ubuntu" w:cs="Arial"/>
                <w:sz w:val="18"/>
                <w:szCs w:val="18"/>
              </w:rPr>
              <w:fldChar w:fldCharType="separate"/>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sz w:val="18"/>
                <w:szCs w:val="18"/>
              </w:rPr>
              <w:fldChar w:fldCharType="end"/>
            </w:r>
          </w:p>
          <w:p w:rsidR="00B46979" w:rsidRDefault="00C409B9">
            <w:pPr>
              <w:spacing w:after="120" w:line="180" w:lineRule="exact"/>
              <w:rPr>
                <w:rFonts w:ascii="Ubuntu" w:hAnsi="Ubuntu" w:cs="Arial"/>
                <w:sz w:val="18"/>
                <w:szCs w:val="18"/>
              </w:rPr>
            </w:pPr>
            <w:r>
              <w:rPr>
                <w:rFonts w:ascii="Arial Narrow" w:hAnsi="Arial Narrow" w:cs="Arial"/>
                <w:sz w:val="15"/>
                <w:szCs w:val="15"/>
              </w:rPr>
              <w:t xml:space="preserve">Primer n.º fax: </w:t>
            </w:r>
            <w:r w:rsidR="00B46979">
              <w:rPr>
                <w:rFonts w:ascii="Ubuntu" w:hAnsi="Ubuntu" w:cs="Arial"/>
                <w:sz w:val="18"/>
                <w:szCs w:val="18"/>
              </w:rPr>
              <w:fldChar w:fldCharType="begin">
                <w:ffData>
                  <w:name w:val=""/>
                  <w:enabled/>
                  <w:calcOnExit w:val="0"/>
                  <w:textInput>
                    <w:type w:val="number"/>
                    <w:maxLength w:val="25"/>
                  </w:textInput>
                </w:ffData>
              </w:fldChar>
            </w:r>
            <w:r w:rsidR="00B46979">
              <w:rPr>
                <w:rFonts w:ascii="Ubuntu" w:hAnsi="Ubuntu" w:cs="Arial"/>
                <w:sz w:val="18"/>
                <w:szCs w:val="18"/>
              </w:rPr>
              <w:instrText xml:space="preserve"> FORMTEXT </w:instrText>
            </w:r>
            <w:r w:rsidR="00B46979">
              <w:rPr>
                <w:rFonts w:ascii="Ubuntu" w:hAnsi="Ubuntu" w:cs="Arial"/>
                <w:sz w:val="18"/>
                <w:szCs w:val="18"/>
              </w:rPr>
            </w:r>
            <w:r w:rsidR="00B46979">
              <w:rPr>
                <w:rFonts w:ascii="Ubuntu" w:hAnsi="Ubuntu" w:cs="Arial"/>
                <w:sz w:val="18"/>
                <w:szCs w:val="18"/>
              </w:rPr>
              <w:fldChar w:fldCharType="separate"/>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sz w:val="18"/>
                <w:szCs w:val="18"/>
              </w:rPr>
              <w:fldChar w:fldCharType="end"/>
            </w:r>
          </w:p>
          <w:p w:rsidR="00C409B9" w:rsidRDefault="00C409B9">
            <w:pPr>
              <w:spacing w:line="360" w:lineRule="exact"/>
              <w:rPr>
                <w:rFonts w:ascii="Arial Narrow" w:hAnsi="Arial Narrow" w:cs="Arial"/>
                <w:color w:val="5B2379"/>
                <w:sz w:val="30"/>
                <w:szCs w:val="30"/>
              </w:rPr>
            </w:pPr>
            <w:r>
              <w:rPr>
                <w:rFonts w:ascii="Arial Narrow" w:hAnsi="Arial Narrow" w:cs="Arial"/>
                <w:sz w:val="15"/>
                <w:szCs w:val="15"/>
              </w:rPr>
              <w:t xml:space="preserve">Segundo n.º fax: </w:t>
            </w:r>
            <w:r w:rsidR="00B46979">
              <w:rPr>
                <w:rFonts w:ascii="Ubuntu" w:hAnsi="Ubuntu" w:cs="Arial"/>
                <w:sz w:val="18"/>
                <w:szCs w:val="18"/>
              </w:rPr>
              <w:fldChar w:fldCharType="begin">
                <w:ffData>
                  <w:name w:val=""/>
                  <w:enabled/>
                  <w:calcOnExit w:val="0"/>
                  <w:textInput>
                    <w:type w:val="number"/>
                    <w:maxLength w:val="25"/>
                  </w:textInput>
                </w:ffData>
              </w:fldChar>
            </w:r>
            <w:r w:rsidR="00B46979">
              <w:rPr>
                <w:rFonts w:ascii="Ubuntu" w:hAnsi="Ubuntu" w:cs="Arial"/>
                <w:sz w:val="18"/>
                <w:szCs w:val="18"/>
              </w:rPr>
              <w:instrText xml:space="preserve"> FORMTEXT </w:instrText>
            </w:r>
            <w:r w:rsidR="00B46979">
              <w:rPr>
                <w:rFonts w:ascii="Ubuntu" w:hAnsi="Ubuntu" w:cs="Arial"/>
                <w:sz w:val="18"/>
                <w:szCs w:val="18"/>
              </w:rPr>
            </w:r>
            <w:r w:rsidR="00B46979">
              <w:rPr>
                <w:rFonts w:ascii="Ubuntu" w:hAnsi="Ubuntu" w:cs="Arial"/>
                <w:sz w:val="18"/>
                <w:szCs w:val="18"/>
              </w:rPr>
              <w:fldChar w:fldCharType="separate"/>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noProof/>
                <w:sz w:val="18"/>
                <w:szCs w:val="18"/>
              </w:rPr>
              <w:t> </w:t>
            </w:r>
            <w:r w:rsidR="00B46979">
              <w:rPr>
                <w:rFonts w:ascii="Ubuntu" w:hAnsi="Ubuntu" w:cs="Arial"/>
                <w:sz w:val="18"/>
                <w:szCs w:val="18"/>
              </w:rPr>
              <w:fldChar w:fldCharType="end"/>
            </w:r>
          </w:p>
          <w:p w:rsidR="00C409B9" w:rsidRDefault="00C409B9">
            <w:pPr>
              <w:spacing w:line="360" w:lineRule="exact"/>
              <w:rPr>
                <w:rFonts w:ascii="Arial Narrow" w:hAnsi="Arial Narrow" w:cs="Arial"/>
                <w:color w:val="5B2379"/>
                <w:sz w:val="30"/>
                <w:szCs w:val="30"/>
              </w:rPr>
            </w:pPr>
            <w:r>
              <w:rPr>
                <w:rFonts w:ascii="Arial Narrow" w:hAnsi="Arial Narrow" w:cs="Arial"/>
                <w:color w:val="5B2379"/>
                <w:sz w:val="30"/>
                <w:szCs w:val="30"/>
              </w:rPr>
              <w:t>Servicios de Información</w:t>
            </w:r>
          </w:p>
          <w:p w:rsidR="00C409B9" w:rsidRDefault="00C409B9">
            <w:pPr>
              <w:spacing w:line="264" w:lineRule="exact"/>
              <w:rPr>
                <w:rFonts w:ascii="Allianz Sans Light" w:hAnsi="Allianz Sans Light" w:cs="Arial"/>
                <w:sz w:val="19"/>
                <w:szCs w:val="19"/>
              </w:rPr>
            </w:pPr>
            <w:r>
              <w:rPr>
                <w:rFonts w:ascii="Arial" w:hAnsi="Arial" w:cs="Arial"/>
                <w:color w:val="808080"/>
                <w:sz w:val="19"/>
                <w:szCs w:val="19"/>
              </w:rPr>
              <w:t>Acceso al sistema EOLIS:</w:t>
            </w:r>
            <w:r>
              <w:rPr>
                <w:rFonts w:ascii="Allianz Sans Light" w:hAnsi="Allianz Sans Light" w:cs="Arial"/>
                <w:sz w:val="19"/>
                <w:szCs w:val="19"/>
              </w:rPr>
              <w:t xml:space="preserve"> </w:t>
            </w:r>
            <w:r>
              <w:rPr>
                <w:rFonts w:ascii="Arial Narrow" w:hAnsi="Arial Narrow" w:cs="Arial"/>
                <w:sz w:val="19"/>
                <w:szCs w:val="19"/>
              </w:rPr>
              <w:t>gratuito</w:t>
            </w:r>
          </w:p>
          <w:p w:rsidR="00C409B9" w:rsidRDefault="00C409B9">
            <w:pPr>
              <w:spacing w:line="180" w:lineRule="exact"/>
              <w:rPr>
                <w:rFonts w:ascii="Allianz Sans" w:hAnsi="Allianz Sans" w:cs="Arial"/>
                <w:sz w:val="15"/>
                <w:szCs w:val="15"/>
              </w:rPr>
            </w:pPr>
          </w:p>
          <w:p w:rsidR="00C409B9" w:rsidRDefault="00C409B9">
            <w:pPr>
              <w:spacing w:line="180" w:lineRule="exact"/>
              <w:rPr>
                <w:rFonts w:ascii="Arial Narrow" w:hAnsi="Arial Narrow" w:cs="Arial"/>
                <w:sz w:val="15"/>
                <w:szCs w:val="15"/>
              </w:rPr>
            </w:pPr>
            <w:r>
              <w:rPr>
                <w:rFonts w:ascii="Arial Narrow" w:hAnsi="Arial Narrow" w:cs="Arial"/>
                <w:sz w:val="15"/>
                <w:szCs w:val="15"/>
              </w:rPr>
              <w:t>El sistema de información online (EOLIS) no requiere instalación previa. Accesible mediante una conexión segura en Internet y disponible de forma continuada (24/7).</w:t>
            </w:r>
          </w:p>
          <w:p w:rsidR="00C409B9" w:rsidRDefault="00C409B9">
            <w:pPr>
              <w:spacing w:line="180" w:lineRule="exact"/>
              <w:rPr>
                <w:rFonts w:ascii="Allianz Sans" w:hAnsi="Allianz Sans" w:cs="Arial"/>
                <w:sz w:val="15"/>
                <w:szCs w:val="15"/>
              </w:rPr>
            </w:pPr>
          </w:p>
          <w:p w:rsidR="00C409B9" w:rsidRDefault="00C409B9">
            <w:pPr>
              <w:spacing w:line="180" w:lineRule="exact"/>
              <w:rPr>
                <w:rFonts w:ascii="Arial Narrow" w:eastAsia="Arial Unicode MS" w:hAnsi="Arial Narrow" w:cs="Arial Unicode MS"/>
                <w:sz w:val="15"/>
                <w:szCs w:val="15"/>
              </w:rPr>
            </w:pPr>
            <w:r>
              <w:rPr>
                <w:rFonts w:ascii="Arial Narrow" w:eastAsia="Arial Unicode MS" w:hAnsi="Arial Narrow" w:cs="Arial Unicode MS"/>
                <w:sz w:val="15"/>
                <w:szCs w:val="15"/>
              </w:rPr>
              <w:t>EOLIS, entre otras funciones, permite:</w:t>
            </w:r>
          </w:p>
          <w:p w:rsidR="00C409B9" w:rsidRDefault="00C409B9">
            <w:pPr>
              <w:tabs>
                <w:tab w:val="left" w:pos="198"/>
              </w:tabs>
              <w:spacing w:line="180" w:lineRule="exact"/>
              <w:rPr>
                <w:rFonts w:ascii="Arial Narrow" w:hAnsi="Arial Narrow" w:cs="Arial"/>
                <w:sz w:val="15"/>
                <w:szCs w:val="15"/>
              </w:rPr>
            </w:pPr>
            <w:r>
              <w:rPr>
                <w:rFonts w:ascii="Arial Narrow" w:hAnsi="Arial Narrow" w:cs="Arial"/>
                <w:sz w:val="15"/>
                <w:szCs w:val="15"/>
              </w:rPr>
              <w:tab/>
              <w:t xml:space="preserve">- Solicitar,el </w:t>
            </w:r>
            <w:r w:rsidR="00351DE7">
              <w:rPr>
                <w:rFonts w:ascii="Arial Narrow" w:hAnsi="Arial Narrow" w:cs="Arial"/>
                <w:sz w:val="15"/>
                <w:szCs w:val="15"/>
              </w:rPr>
              <w:t>“G</w:t>
            </w:r>
            <w:r>
              <w:rPr>
                <w:rFonts w:ascii="Arial Narrow" w:hAnsi="Arial Narrow" w:cs="Arial"/>
                <w:sz w:val="15"/>
                <w:szCs w:val="15"/>
              </w:rPr>
              <w:t>rade</w:t>
            </w:r>
            <w:r w:rsidR="00351DE7">
              <w:rPr>
                <w:rFonts w:ascii="Arial Narrow" w:hAnsi="Arial Narrow" w:cs="Arial"/>
                <w:sz w:val="15"/>
                <w:szCs w:val="15"/>
              </w:rPr>
              <w:t>”</w:t>
            </w:r>
            <w:r>
              <w:rPr>
                <w:rFonts w:ascii="Arial Narrow" w:hAnsi="Arial Narrow" w:cs="Arial"/>
                <w:sz w:val="15"/>
                <w:szCs w:val="15"/>
              </w:rPr>
              <w:t xml:space="preserve"> del </w:t>
            </w:r>
            <w:r w:rsidR="00351DE7">
              <w:rPr>
                <w:rFonts w:ascii="Arial Narrow" w:hAnsi="Arial Narrow" w:cs="Arial"/>
                <w:sz w:val="15"/>
                <w:szCs w:val="15"/>
              </w:rPr>
              <w:t>Cliente</w:t>
            </w:r>
          </w:p>
          <w:p w:rsidR="00C409B9" w:rsidRDefault="00C409B9">
            <w:pPr>
              <w:tabs>
                <w:tab w:val="left" w:pos="198"/>
              </w:tabs>
              <w:spacing w:line="180" w:lineRule="exact"/>
              <w:rPr>
                <w:rFonts w:ascii="Arial Narrow" w:hAnsi="Arial Narrow" w:cs="Arial"/>
                <w:sz w:val="15"/>
                <w:szCs w:val="15"/>
              </w:rPr>
            </w:pPr>
            <w:r>
              <w:rPr>
                <w:rFonts w:ascii="Arial Narrow" w:hAnsi="Arial Narrow" w:cs="Arial"/>
                <w:sz w:val="15"/>
                <w:szCs w:val="15"/>
              </w:rPr>
              <w:tab/>
              <w:t xml:space="preserve">- Imprimir y exportar listados de </w:t>
            </w:r>
            <w:r w:rsidR="00351DE7">
              <w:rPr>
                <w:rFonts w:ascii="Arial Narrow" w:hAnsi="Arial Narrow" w:cs="Arial"/>
                <w:sz w:val="15"/>
                <w:szCs w:val="15"/>
              </w:rPr>
              <w:t>“G</w:t>
            </w:r>
            <w:r>
              <w:rPr>
                <w:rFonts w:ascii="Arial Narrow" w:hAnsi="Arial Narrow" w:cs="Arial"/>
                <w:sz w:val="15"/>
                <w:szCs w:val="15"/>
              </w:rPr>
              <w:t>rades</w:t>
            </w:r>
            <w:r w:rsidR="00351DE7">
              <w:rPr>
                <w:rFonts w:ascii="Arial Narrow" w:hAnsi="Arial Narrow" w:cs="Arial"/>
                <w:sz w:val="15"/>
                <w:szCs w:val="15"/>
              </w:rPr>
              <w:t>”</w:t>
            </w:r>
            <w:r>
              <w:rPr>
                <w:rFonts w:ascii="Arial Narrow" w:hAnsi="Arial Narrow" w:cs="Arial"/>
                <w:sz w:val="15"/>
                <w:szCs w:val="15"/>
              </w:rPr>
              <w:t xml:space="preserve"> del </w:t>
            </w:r>
            <w:r w:rsidR="00351DE7">
              <w:rPr>
                <w:rFonts w:ascii="Arial Narrow" w:hAnsi="Arial Narrow" w:cs="Arial"/>
                <w:sz w:val="15"/>
                <w:szCs w:val="15"/>
              </w:rPr>
              <w:t>Cliente</w:t>
            </w:r>
          </w:p>
          <w:p w:rsidR="00C409B9" w:rsidRDefault="00C409B9">
            <w:pPr>
              <w:tabs>
                <w:tab w:val="left" w:pos="198"/>
              </w:tabs>
              <w:spacing w:line="180" w:lineRule="exact"/>
              <w:rPr>
                <w:rFonts w:ascii="Arial Narrow" w:hAnsi="Arial Narrow" w:cs="Arial"/>
                <w:sz w:val="15"/>
                <w:szCs w:val="15"/>
              </w:rPr>
            </w:pPr>
            <w:r>
              <w:rPr>
                <w:rFonts w:ascii="Arial Narrow" w:hAnsi="Arial Narrow" w:cs="Arial"/>
                <w:sz w:val="15"/>
                <w:szCs w:val="15"/>
              </w:rPr>
              <w:tab/>
              <w:t>- Notificar avisos de impago</w:t>
            </w:r>
          </w:p>
          <w:p w:rsidR="00C409B9" w:rsidRDefault="00C409B9">
            <w:pPr>
              <w:tabs>
                <w:tab w:val="left" w:pos="198"/>
              </w:tabs>
              <w:spacing w:line="180" w:lineRule="exact"/>
              <w:rPr>
                <w:rFonts w:ascii="Arial Narrow" w:hAnsi="Arial Narrow" w:cs="Arial"/>
                <w:sz w:val="15"/>
                <w:szCs w:val="15"/>
              </w:rPr>
            </w:pPr>
            <w:r>
              <w:rPr>
                <w:rFonts w:ascii="Arial Narrow" w:hAnsi="Arial Narrow" w:cs="Arial"/>
                <w:sz w:val="15"/>
                <w:szCs w:val="15"/>
              </w:rPr>
              <w:tab/>
              <w:t>- Seguimiento de los expedientes de recobro</w:t>
            </w:r>
          </w:p>
          <w:p w:rsidR="00C409B9" w:rsidRDefault="00C409B9">
            <w:pPr>
              <w:spacing w:line="180" w:lineRule="exact"/>
              <w:rPr>
                <w:rFonts w:ascii="Allianz Sans" w:hAnsi="Allianz Sans" w:cs="Arial"/>
                <w:color w:val="0046AD"/>
                <w:sz w:val="19"/>
                <w:szCs w:val="19"/>
                <w:lang w:val="es-ES_tradnl"/>
              </w:rPr>
            </w:pPr>
          </w:p>
        </w:tc>
      </w:tr>
    </w:tbl>
    <w:p w:rsidR="00C409B9" w:rsidRDefault="00C409B9" w:rsidP="001377CA">
      <w:pPr>
        <w:autoSpaceDE w:val="0"/>
        <w:autoSpaceDN w:val="0"/>
        <w:adjustRightInd w:val="0"/>
        <w:spacing w:after="60" w:line="252" w:lineRule="auto"/>
        <w:jc w:val="both"/>
        <w:rPr>
          <w:rFonts w:ascii="Ubuntu" w:hAnsi="Ubuntu" w:cs="AllianzSans"/>
          <w:sz w:val="18"/>
          <w:szCs w:val="18"/>
        </w:rPr>
      </w:pPr>
    </w:p>
    <w:p w:rsidR="00C409B9" w:rsidRDefault="00C409B9" w:rsidP="001377CA">
      <w:pPr>
        <w:autoSpaceDE w:val="0"/>
        <w:autoSpaceDN w:val="0"/>
        <w:adjustRightInd w:val="0"/>
        <w:spacing w:after="60" w:line="252" w:lineRule="auto"/>
        <w:jc w:val="both"/>
        <w:rPr>
          <w:rFonts w:ascii="Ubuntu" w:hAnsi="Ubuntu" w:cs="AllianzSans"/>
          <w:sz w:val="18"/>
          <w:szCs w:val="18"/>
        </w:rPr>
      </w:pPr>
    </w:p>
    <w:tbl>
      <w:tblPr>
        <w:tblW w:w="0" w:type="auto"/>
        <w:tblInd w:w="817" w:type="dxa"/>
        <w:tblLook w:val="04A0" w:firstRow="1" w:lastRow="0" w:firstColumn="1" w:lastColumn="0" w:noHBand="0" w:noVBand="1"/>
      </w:tblPr>
      <w:tblGrid>
        <w:gridCol w:w="8363"/>
      </w:tblGrid>
      <w:tr w:rsidR="00C409B9" w:rsidRPr="00724517" w:rsidTr="008B5CC8">
        <w:tc>
          <w:tcPr>
            <w:tcW w:w="8363" w:type="dxa"/>
            <w:shd w:val="clear" w:color="auto" w:fill="899FB5"/>
          </w:tcPr>
          <w:p w:rsidR="00C409B9" w:rsidRPr="00724517" w:rsidRDefault="00C409B9" w:rsidP="008B5CC8">
            <w:pPr>
              <w:spacing w:line="276" w:lineRule="auto"/>
              <w:ind w:left="376"/>
              <w:jc w:val="center"/>
              <w:rPr>
                <w:rFonts w:ascii="Ubuntu" w:hAnsi="Ubuntu" w:cs="Arial"/>
                <w:b/>
                <w:color w:val="FFFFFF"/>
                <w:sz w:val="18"/>
                <w:szCs w:val="18"/>
                <w:shd w:val="clear" w:color="auto" w:fill="899FB5"/>
                <w:lang w:val="es-ES_tradnl"/>
              </w:rPr>
            </w:pPr>
          </w:p>
          <w:p w:rsidR="00C409B9" w:rsidRPr="00724517" w:rsidRDefault="00C409B9" w:rsidP="008B5CC8">
            <w:pPr>
              <w:spacing w:line="276" w:lineRule="auto"/>
              <w:ind w:left="376"/>
              <w:jc w:val="center"/>
              <w:rPr>
                <w:rFonts w:ascii="Ubuntu" w:hAnsi="Ubuntu" w:cs="Arial"/>
                <w:b/>
                <w:color w:val="FFFFFF"/>
                <w:sz w:val="18"/>
                <w:szCs w:val="18"/>
                <w:shd w:val="clear" w:color="auto" w:fill="899FB5"/>
                <w:lang w:val="es-ES_tradnl"/>
              </w:rPr>
            </w:pPr>
            <w:r w:rsidRPr="00724517">
              <w:rPr>
                <w:rFonts w:ascii="Ubuntu" w:hAnsi="Ubuntu" w:cs="Arial"/>
                <w:b/>
                <w:color w:val="FFFFFF"/>
                <w:sz w:val="18"/>
                <w:szCs w:val="18"/>
                <w:shd w:val="clear" w:color="auto" w:fill="899FB5"/>
                <w:lang w:val="es-ES_tradnl"/>
              </w:rPr>
              <w:t>Cualquier variación de los datos facilitados para la gestión de la Póliza</w:t>
            </w:r>
          </w:p>
          <w:p w:rsidR="00C409B9" w:rsidRPr="00724517" w:rsidRDefault="00C409B9" w:rsidP="008B5CC8">
            <w:pPr>
              <w:spacing w:line="276" w:lineRule="auto"/>
              <w:ind w:left="376"/>
              <w:jc w:val="center"/>
              <w:rPr>
                <w:rFonts w:ascii="Ubuntu" w:hAnsi="Ubuntu" w:cs="Arial"/>
                <w:b/>
                <w:color w:val="FFFFFF"/>
                <w:sz w:val="18"/>
                <w:szCs w:val="18"/>
                <w:shd w:val="clear" w:color="auto" w:fill="899FB5"/>
                <w:lang w:val="es-ES_tradnl"/>
              </w:rPr>
            </w:pPr>
            <w:r w:rsidRPr="00724517">
              <w:rPr>
                <w:rFonts w:ascii="Ubuntu" w:hAnsi="Ubuntu" w:cs="Arial"/>
                <w:b/>
                <w:color w:val="FFFFFF"/>
                <w:sz w:val="18"/>
                <w:szCs w:val="18"/>
                <w:shd w:val="clear" w:color="auto" w:fill="899FB5"/>
                <w:lang w:val="es-ES_tradnl"/>
              </w:rPr>
              <w:t>se deberá comunicar a la Compañía, en especial los de notificación de los</w:t>
            </w:r>
            <w:r w:rsidR="00622F07">
              <w:rPr>
                <w:rFonts w:ascii="Ubuntu" w:hAnsi="Ubuntu" w:cs="Arial"/>
                <w:b/>
                <w:color w:val="FFFFFF"/>
                <w:sz w:val="18"/>
                <w:szCs w:val="18"/>
                <w:shd w:val="clear" w:color="auto" w:fill="899FB5"/>
                <w:lang w:val="es-ES_tradnl"/>
              </w:rPr>
              <w:t xml:space="preserve"> </w:t>
            </w:r>
            <w:r w:rsidRPr="00724517">
              <w:rPr>
                <w:rFonts w:ascii="Ubuntu" w:hAnsi="Ubuntu" w:cs="Arial"/>
                <w:b/>
                <w:color w:val="FFFFFF"/>
                <w:sz w:val="18"/>
                <w:szCs w:val="18"/>
                <w:shd w:val="clear" w:color="auto" w:fill="899FB5"/>
                <w:lang w:val="es-ES_tradnl"/>
              </w:rPr>
              <w:t>“Grade”</w:t>
            </w:r>
          </w:p>
          <w:p w:rsidR="00C409B9" w:rsidRPr="00724517" w:rsidRDefault="00C409B9" w:rsidP="007F33FA">
            <w:pPr>
              <w:spacing w:line="276" w:lineRule="auto"/>
              <w:ind w:left="376"/>
              <w:jc w:val="center"/>
              <w:rPr>
                <w:rFonts w:ascii="Ubuntu" w:hAnsi="Ubuntu" w:cs="Arial"/>
                <w:b/>
                <w:color w:val="FFFFFF"/>
                <w:sz w:val="18"/>
                <w:szCs w:val="18"/>
                <w:shd w:val="clear" w:color="auto" w:fill="899FB5"/>
                <w:lang w:val="es-ES_tradnl"/>
              </w:rPr>
            </w:pPr>
            <w:r w:rsidRPr="00724517">
              <w:rPr>
                <w:rFonts w:ascii="Ubuntu" w:hAnsi="Ubuntu" w:cs="Arial"/>
                <w:b/>
                <w:color w:val="FFFFFF"/>
                <w:sz w:val="18"/>
                <w:szCs w:val="18"/>
                <w:shd w:val="clear" w:color="auto" w:fill="899FB5"/>
                <w:lang w:val="es-ES_tradnl"/>
              </w:rPr>
              <w:t xml:space="preserve"> de Clientes, que se entenderán válidamente realizadas al correo electrónico </w:t>
            </w:r>
          </w:p>
          <w:p w:rsidR="00C409B9" w:rsidRPr="00724517" w:rsidRDefault="00C409B9" w:rsidP="008B5CC8">
            <w:pPr>
              <w:tabs>
                <w:tab w:val="left" w:pos="198"/>
              </w:tabs>
              <w:spacing w:after="120" w:line="276" w:lineRule="auto"/>
              <w:jc w:val="center"/>
              <w:rPr>
                <w:rFonts w:ascii="Ubuntu" w:hAnsi="Ubuntu" w:cs="Arial"/>
                <w:b/>
                <w:color w:val="FFFFFF"/>
                <w:sz w:val="18"/>
                <w:szCs w:val="18"/>
                <w:shd w:val="clear" w:color="auto" w:fill="899FB5"/>
                <w:lang w:val="es-ES_tradnl"/>
              </w:rPr>
            </w:pPr>
            <w:proofErr w:type="gramStart"/>
            <w:r w:rsidRPr="00724517">
              <w:rPr>
                <w:rFonts w:ascii="Ubuntu" w:hAnsi="Ubuntu" w:cs="Arial"/>
                <w:b/>
                <w:color w:val="FFFFFF"/>
                <w:sz w:val="18"/>
                <w:szCs w:val="18"/>
                <w:shd w:val="clear" w:color="auto" w:fill="899FB5"/>
                <w:lang w:val="es-ES_tradnl"/>
              </w:rPr>
              <w:t>y</w:t>
            </w:r>
            <w:proofErr w:type="gramEnd"/>
            <w:r w:rsidRPr="00724517">
              <w:rPr>
                <w:rFonts w:ascii="Ubuntu" w:hAnsi="Ubuntu" w:cs="Arial"/>
                <w:b/>
                <w:color w:val="FFFFFF"/>
                <w:sz w:val="18"/>
                <w:szCs w:val="18"/>
                <w:shd w:val="clear" w:color="auto" w:fill="899FB5"/>
                <w:lang w:val="es-ES_tradnl"/>
              </w:rPr>
              <w:t xml:space="preserve"> fax aquí consignados mientras no se reciba comunicación modificándolos.</w:t>
            </w:r>
          </w:p>
        </w:tc>
      </w:tr>
    </w:tbl>
    <w:p w:rsidR="00086095" w:rsidRDefault="00086095" w:rsidP="00C409B9">
      <w:pPr>
        <w:widowControl w:val="0"/>
        <w:autoSpaceDE w:val="0"/>
        <w:autoSpaceDN w:val="0"/>
        <w:adjustRightInd w:val="0"/>
        <w:rPr>
          <w:b/>
        </w:rPr>
      </w:pPr>
    </w:p>
    <w:p w:rsidR="00086095" w:rsidRPr="003E3EF2" w:rsidRDefault="00086095" w:rsidP="00CE7831">
      <w:pPr>
        <w:autoSpaceDE w:val="0"/>
        <w:autoSpaceDN w:val="0"/>
        <w:adjustRightInd w:val="0"/>
        <w:ind w:right="850"/>
        <w:jc w:val="both"/>
        <w:rPr>
          <w:rFonts w:ascii="Ubuntu" w:hAnsi="Ubuntu" w:cs="AllianzSans"/>
          <w:sz w:val="18"/>
          <w:szCs w:val="18"/>
        </w:rPr>
      </w:pPr>
      <w:r w:rsidRPr="003E3EF2">
        <w:rPr>
          <w:rFonts w:ascii="Ubuntu" w:hAnsi="Ubuntu" w:cs="AllianzSans"/>
          <w:sz w:val="18"/>
          <w:szCs w:val="18"/>
        </w:rPr>
        <w:t xml:space="preserve">El firmante solicita que SOLUNION SEGUROS DE CRÉDITO emita una Póliza de Seguro de Crédito en las condiciones económicas y de cobertura consignadas en esta solicitud e incluyendo las Condiciones Generales </w:t>
      </w:r>
      <w:r w:rsidR="00B135C5">
        <w:rPr>
          <w:rFonts w:ascii="Ubuntu" w:hAnsi="Ubuntu" w:cs="AllianzSans"/>
          <w:sz w:val="18"/>
          <w:szCs w:val="18"/>
        </w:rPr>
        <w:t>VS0414</w:t>
      </w:r>
      <w:r w:rsidRPr="003E3EF2">
        <w:rPr>
          <w:rFonts w:ascii="Ubuntu" w:hAnsi="Ubuntu" w:cs="AllianzSans"/>
          <w:sz w:val="18"/>
          <w:szCs w:val="18"/>
        </w:rPr>
        <w:t>, cuya copia se ha facilitado.</w:t>
      </w:r>
      <w:r w:rsidR="00426EF4">
        <w:rPr>
          <w:rFonts w:ascii="Ubuntu" w:hAnsi="Ubuntu" w:cs="AllianzSans"/>
          <w:sz w:val="18"/>
          <w:szCs w:val="18"/>
        </w:rPr>
        <w:t xml:space="preserve"> </w:t>
      </w:r>
      <w:r w:rsidR="00194D7D">
        <w:rPr>
          <w:rFonts w:ascii="Ubuntu" w:hAnsi="Ubuntu" w:cs="AllianzSans"/>
          <w:sz w:val="18"/>
          <w:szCs w:val="18"/>
        </w:rPr>
        <w:t>Los apartados de</w:t>
      </w:r>
      <w:r w:rsidR="00426EF4">
        <w:rPr>
          <w:rFonts w:ascii="Ubuntu" w:hAnsi="Ubuntu" w:cs="AllianzSans"/>
          <w:sz w:val="18"/>
          <w:szCs w:val="18"/>
        </w:rPr>
        <w:t xml:space="preserve"> tratamiento de datos </w:t>
      </w:r>
      <w:r w:rsidR="00194D7D">
        <w:rPr>
          <w:rFonts w:ascii="Ubuntu" w:hAnsi="Ubuntu" w:cs="AllianzSans"/>
          <w:sz w:val="18"/>
          <w:szCs w:val="18"/>
        </w:rPr>
        <w:t xml:space="preserve">de carácter personal </w:t>
      </w:r>
      <w:r w:rsidR="00426EF4">
        <w:rPr>
          <w:rFonts w:ascii="Ubuntu" w:hAnsi="Ubuntu" w:cs="AllianzSans"/>
          <w:sz w:val="18"/>
          <w:szCs w:val="18"/>
        </w:rPr>
        <w:t xml:space="preserve">y </w:t>
      </w:r>
      <w:r w:rsidR="00194D7D">
        <w:rPr>
          <w:rFonts w:ascii="Ubuntu" w:hAnsi="Ubuntu" w:cs="AllianzSans"/>
          <w:sz w:val="18"/>
          <w:szCs w:val="18"/>
        </w:rPr>
        <w:t xml:space="preserve">los </w:t>
      </w:r>
      <w:r w:rsidR="00426EF4">
        <w:rPr>
          <w:rFonts w:ascii="Ubuntu" w:hAnsi="Ubuntu" w:cs="AllianzSans"/>
          <w:sz w:val="18"/>
          <w:szCs w:val="18"/>
        </w:rPr>
        <w:t>datos para la gestión de la Póliza quedarán incorporados a la Póliza que se emita.</w:t>
      </w:r>
    </w:p>
    <w:p w:rsidR="00086095" w:rsidRDefault="00086095" w:rsidP="00086095">
      <w:pPr>
        <w:autoSpaceDE w:val="0"/>
        <w:autoSpaceDN w:val="0"/>
        <w:adjustRightInd w:val="0"/>
        <w:jc w:val="both"/>
        <w:rPr>
          <w:rFonts w:ascii="AllianzSans" w:hAnsi="AllianzSans" w:cs="AllianzSans"/>
          <w:sz w:val="18"/>
          <w:szCs w:val="18"/>
        </w:rPr>
      </w:pPr>
    </w:p>
    <w:p w:rsidR="00086095" w:rsidRPr="00086095" w:rsidRDefault="00086095" w:rsidP="00086095">
      <w:pPr>
        <w:spacing w:before="120" w:after="120"/>
        <w:jc w:val="both"/>
        <w:rPr>
          <w:rFonts w:ascii="Ubuntu" w:hAnsi="Ubuntu" w:cs="Arial"/>
          <w:color w:val="A6A6A6"/>
          <w:position w:val="-6"/>
          <w:sz w:val="18"/>
          <w:szCs w:val="18"/>
          <w:lang w:val="es-ES_tradnl"/>
        </w:rPr>
      </w:pPr>
      <w:proofErr w:type="gramStart"/>
      <w:r w:rsidRPr="002D27EA">
        <w:rPr>
          <w:rFonts w:ascii="Ubuntu" w:hAnsi="Ubuntu" w:cs="Arial"/>
          <w:sz w:val="18"/>
          <w:szCs w:val="18"/>
          <w:lang w:val="es-ES_tradnl"/>
        </w:rPr>
        <w:t xml:space="preserve">En  </w:t>
      </w:r>
      <w:r w:rsidRPr="00086095">
        <w:rPr>
          <w:rFonts w:ascii="Ubuntu" w:hAnsi="Ubuntu" w:cs="Arial"/>
          <w:color w:val="A6A6A6"/>
          <w:position w:val="-6"/>
          <w:sz w:val="18"/>
          <w:szCs w:val="18"/>
          <w:lang w:val="es-ES_tradnl"/>
        </w:rPr>
        <w:t>.</w:t>
      </w:r>
      <w:proofErr w:type="gramEnd"/>
      <w:r w:rsidRPr="00086095">
        <w:rPr>
          <w:rFonts w:ascii="Ubuntu" w:hAnsi="Ubuntu" w:cs="Arial"/>
          <w:color w:val="A6A6A6"/>
          <w:position w:val="-6"/>
          <w:sz w:val="18"/>
          <w:szCs w:val="18"/>
          <w:lang w:val="es-ES_tradnl"/>
        </w:rPr>
        <w:t xml:space="preserve"> . . . . . . . . . . . . . . . . . . . . . . . . . . . . . . . . . . . . . . . . . . . . </w:t>
      </w:r>
      <w:r w:rsidRPr="002D27EA">
        <w:rPr>
          <w:rFonts w:ascii="Ubuntu" w:hAnsi="Ubuntu" w:cs="Arial"/>
          <w:sz w:val="18"/>
          <w:szCs w:val="18"/>
          <w:lang w:val="es-ES_tradnl"/>
        </w:rPr>
        <w:t xml:space="preserve">, a </w:t>
      </w:r>
      <w:r w:rsidRPr="00086095">
        <w:rPr>
          <w:rFonts w:ascii="Ubuntu" w:hAnsi="Ubuntu" w:cs="Arial"/>
          <w:color w:val="A6A6A6"/>
          <w:position w:val="-6"/>
          <w:sz w:val="18"/>
          <w:szCs w:val="18"/>
          <w:lang w:val="es-ES_tradnl"/>
        </w:rPr>
        <w:t xml:space="preserve">. . . .  </w:t>
      </w:r>
      <w:proofErr w:type="gramStart"/>
      <w:r w:rsidRPr="002D27EA">
        <w:rPr>
          <w:rFonts w:ascii="Ubuntu" w:hAnsi="Ubuntu" w:cs="Arial"/>
          <w:sz w:val="18"/>
          <w:szCs w:val="18"/>
          <w:lang w:val="es-ES_tradnl"/>
        </w:rPr>
        <w:t>de</w:t>
      </w:r>
      <w:proofErr w:type="gramEnd"/>
      <w:r w:rsidRPr="002D27EA">
        <w:rPr>
          <w:rFonts w:ascii="Ubuntu" w:hAnsi="Ubuntu" w:cs="Arial"/>
          <w:sz w:val="18"/>
          <w:szCs w:val="18"/>
          <w:lang w:val="es-ES_tradnl"/>
        </w:rPr>
        <w:t xml:space="preserve">  </w:t>
      </w:r>
      <w:r w:rsidRPr="00086095">
        <w:rPr>
          <w:rFonts w:ascii="Ubuntu" w:hAnsi="Ubuntu" w:cs="Arial"/>
          <w:color w:val="A6A6A6"/>
          <w:position w:val="-6"/>
          <w:sz w:val="18"/>
          <w:szCs w:val="18"/>
          <w:lang w:val="es-ES_tradnl"/>
        </w:rPr>
        <w:t xml:space="preserve">. . . . . . . . . . . . . . . . . . . </w:t>
      </w:r>
      <w:r w:rsidRPr="002D27EA">
        <w:rPr>
          <w:rFonts w:ascii="Ubuntu" w:hAnsi="Ubuntu" w:cs="Arial"/>
          <w:sz w:val="18"/>
          <w:szCs w:val="18"/>
          <w:lang w:val="es-ES_tradnl"/>
        </w:rPr>
        <w:t xml:space="preserve">de 20 </w:t>
      </w:r>
      <w:r w:rsidRPr="00086095">
        <w:rPr>
          <w:rFonts w:ascii="Ubuntu" w:hAnsi="Ubuntu" w:cs="Arial"/>
          <w:color w:val="A6A6A6"/>
          <w:position w:val="-6"/>
          <w:sz w:val="18"/>
          <w:szCs w:val="18"/>
          <w:lang w:val="es-ES_tradnl"/>
        </w:rPr>
        <w:t>. . .</w:t>
      </w:r>
    </w:p>
    <w:p w:rsidR="00086095" w:rsidRPr="009E627D" w:rsidRDefault="00086095" w:rsidP="00086095">
      <w:pPr>
        <w:pStyle w:val="Textoindependiente"/>
        <w:tabs>
          <w:tab w:val="left" w:pos="620"/>
        </w:tabs>
        <w:spacing w:before="1" w:line="252" w:lineRule="auto"/>
        <w:jc w:val="both"/>
        <w:rPr>
          <w:rFonts w:ascii="Ubuntu" w:hAnsi="Ubuntu" w:cs="Arial"/>
          <w:lang w:val="es-ES_tradnl"/>
        </w:rPr>
      </w:pPr>
    </w:p>
    <w:tbl>
      <w:tblPr>
        <w:tblW w:w="0" w:type="auto"/>
        <w:tblInd w:w="817" w:type="dxa"/>
        <w:tblLook w:val="01E0" w:firstRow="1" w:lastRow="1" w:firstColumn="1" w:lastColumn="1" w:noHBand="0" w:noVBand="0"/>
      </w:tblPr>
      <w:tblGrid>
        <w:gridCol w:w="4689"/>
        <w:gridCol w:w="3497"/>
      </w:tblGrid>
      <w:tr w:rsidR="00086095" w:rsidRPr="009E627D" w:rsidTr="00A26C05">
        <w:tc>
          <w:tcPr>
            <w:tcW w:w="4689" w:type="dxa"/>
          </w:tcPr>
          <w:p w:rsidR="00086095" w:rsidRPr="00086095" w:rsidRDefault="00086095" w:rsidP="00A26C05">
            <w:pPr>
              <w:tabs>
                <w:tab w:val="left" w:pos="452"/>
                <w:tab w:val="left" w:pos="851"/>
                <w:tab w:val="left" w:pos="1276"/>
                <w:tab w:val="left" w:pos="1701"/>
                <w:tab w:val="left" w:pos="2160"/>
              </w:tabs>
              <w:spacing w:after="60" w:line="230" w:lineRule="atLeast"/>
              <w:jc w:val="both"/>
              <w:rPr>
                <w:rFonts w:ascii="Ubuntu" w:hAnsi="Ubuntu" w:cs="Arial"/>
                <w:b/>
                <w:color w:val="595959"/>
                <w:sz w:val="16"/>
                <w:szCs w:val="16"/>
                <w:lang w:val="es-ES_tradnl"/>
              </w:rPr>
            </w:pPr>
            <w:r w:rsidRPr="00086095">
              <w:rPr>
                <w:rFonts w:ascii="Ubuntu" w:hAnsi="Ubuntu" w:cs="Arial"/>
                <w:b/>
                <w:color w:val="595959"/>
                <w:sz w:val="16"/>
                <w:szCs w:val="16"/>
                <w:lang w:val="es-ES_tradnl"/>
              </w:rPr>
              <w:t xml:space="preserve">EL </w:t>
            </w:r>
            <w:r w:rsidR="00783854">
              <w:rPr>
                <w:rFonts w:ascii="Ubuntu" w:hAnsi="Ubuntu" w:cs="Arial"/>
                <w:b/>
                <w:color w:val="595959"/>
                <w:sz w:val="16"/>
                <w:szCs w:val="16"/>
                <w:lang w:val="es-ES_tradnl"/>
              </w:rPr>
              <w:t>SOLICITANTE</w:t>
            </w:r>
            <w:r w:rsidRPr="00086095">
              <w:rPr>
                <w:rFonts w:ascii="Ubuntu" w:hAnsi="Ubuntu" w:cs="Arial"/>
                <w:b/>
                <w:color w:val="595959"/>
                <w:sz w:val="16"/>
                <w:szCs w:val="16"/>
                <w:lang w:val="es-ES_tradnl"/>
              </w:rPr>
              <w:t>,</w:t>
            </w:r>
          </w:p>
          <w:p w:rsidR="00086095" w:rsidRPr="00104F95" w:rsidRDefault="00086095" w:rsidP="00A26C05">
            <w:pPr>
              <w:tabs>
                <w:tab w:val="left" w:pos="452"/>
                <w:tab w:val="left" w:pos="851"/>
                <w:tab w:val="left" w:pos="1276"/>
                <w:tab w:val="left" w:pos="1701"/>
                <w:tab w:val="left" w:pos="2160"/>
              </w:tabs>
              <w:spacing w:line="230" w:lineRule="atLeast"/>
              <w:jc w:val="both"/>
              <w:rPr>
                <w:rFonts w:ascii="Ubuntu" w:hAnsi="Ubuntu" w:cs="Arial"/>
                <w:sz w:val="16"/>
                <w:szCs w:val="16"/>
                <w:lang w:val="es-ES_tradnl"/>
              </w:rPr>
            </w:pPr>
            <w:r w:rsidRPr="00086095">
              <w:rPr>
                <w:rFonts w:ascii="Ubuntu" w:hAnsi="Ubuntu" w:cs="Arial"/>
                <w:b/>
                <w:color w:val="595959"/>
                <w:sz w:val="16"/>
                <w:szCs w:val="16"/>
                <w:lang w:val="es-ES_tradnl"/>
              </w:rPr>
              <w:t>P.P.</w:t>
            </w:r>
            <w:r w:rsidRPr="00104F95">
              <w:rPr>
                <w:rFonts w:ascii="Ubuntu" w:hAnsi="Ubuntu" w:cs="Arial"/>
                <w:sz w:val="16"/>
                <w:szCs w:val="16"/>
                <w:lang w:val="es-ES_tradnl"/>
              </w:rPr>
              <w:t xml:space="preserve">           </w:t>
            </w:r>
          </w:p>
          <w:p w:rsidR="00086095" w:rsidRDefault="00086095" w:rsidP="00A26C05">
            <w:pPr>
              <w:tabs>
                <w:tab w:val="left" w:pos="452"/>
                <w:tab w:val="left" w:pos="851"/>
                <w:tab w:val="left" w:pos="1276"/>
                <w:tab w:val="left" w:pos="1701"/>
                <w:tab w:val="left" w:pos="2160"/>
              </w:tabs>
              <w:spacing w:line="230" w:lineRule="atLeast"/>
              <w:jc w:val="both"/>
              <w:rPr>
                <w:rFonts w:ascii="Ubuntu" w:hAnsi="Ubuntu" w:cs="Arial"/>
                <w:sz w:val="18"/>
                <w:szCs w:val="18"/>
                <w:lang w:val="es-ES_tradnl"/>
              </w:rPr>
            </w:pPr>
          </w:p>
          <w:p w:rsidR="00086095" w:rsidRPr="00086095" w:rsidRDefault="00086095" w:rsidP="00A26C05">
            <w:pPr>
              <w:tabs>
                <w:tab w:val="left" w:pos="452"/>
                <w:tab w:val="left" w:pos="851"/>
                <w:tab w:val="left" w:pos="1276"/>
                <w:tab w:val="left" w:pos="1701"/>
                <w:tab w:val="left" w:pos="2160"/>
                <w:tab w:val="left" w:pos="3719"/>
              </w:tabs>
              <w:spacing w:line="230" w:lineRule="atLeast"/>
              <w:ind w:right="612"/>
              <w:jc w:val="center"/>
              <w:rPr>
                <w:rFonts w:ascii="Ubuntu" w:hAnsi="Ubuntu" w:cs="Arial"/>
                <w:b/>
                <w:color w:val="BFBFBF"/>
                <w:sz w:val="16"/>
                <w:szCs w:val="16"/>
                <w:lang w:val="es-ES_tradnl"/>
              </w:rPr>
            </w:pPr>
            <w:r w:rsidRPr="00086095">
              <w:rPr>
                <w:rFonts w:ascii="Ubuntu" w:hAnsi="Ubuntu" w:cs="Arial"/>
                <w:color w:val="BFBFBF"/>
                <w:sz w:val="16"/>
                <w:szCs w:val="16"/>
                <w:lang w:val="es-ES_tradnl"/>
              </w:rPr>
              <w:t>(Sello y firma)</w:t>
            </w:r>
          </w:p>
        </w:tc>
        <w:tc>
          <w:tcPr>
            <w:tcW w:w="3497" w:type="dxa"/>
          </w:tcPr>
          <w:p w:rsidR="00086095" w:rsidRPr="00104F95" w:rsidRDefault="00086095" w:rsidP="00A26C05">
            <w:pPr>
              <w:tabs>
                <w:tab w:val="left" w:pos="452"/>
                <w:tab w:val="left" w:pos="851"/>
                <w:tab w:val="left" w:pos="1276"/>
                <w:tab w:val="left" w:pos="1701"/>
                <w:tab w:val="left" w:pos="2160"/>
              </w:tabs>
              <w:spacing w:line="230" w:lineRule="atLeast"/>
              <w:jc w:val="both"/>
              <w:rPr>
                <w:rFonts w:ascii="Ubuntu" w:hAnsi="Ubuntu" w:cs="Arial"/>
                <w:b/>
                <w:sz w:val="16"/>
                <w:szCs w:val="16"/>
                <w:lang w:val="es-ES_tradnl"/>
              </w:rPr>
            </w:pPr>
          </w:p>
        </w:tc>
      </w:tr>
    </w:tbl>
    <w:p w:rsidR="00565843" w:rsidRPr="00C409B9" w:rsidRDefault="00565843" w:rsidP="00C409B9">
      <w:pPr>
        <w:jc w:val="both"/>
        <w:rPr>
          <w:rFonts w:ascii="Ubuntu" w:hAnsi="Ubuntu" w:cs="Arial"/>
          <w:sz w:val="20"/>
          <w:lang w:val="es-ES_tradnl"/>
        </w:rPr>
      </w:pPr>
    </w:p>
    <w:sectPr w:rsidR="00565843" w:rsidRPr="00C409B9" w:rsidSect="00086095">
      <w:footerReference w:type="default" r:id="rId14"/>
      <w:pgSz w:w="11906" w:h="16838"/>
      <w:pgMar w:top="680" w:right="707" w:bottom="680" w:left="993"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90" w:rsidRDefault="00304790">
      <w:r>
        <w:separator/>
      </w:r>
    </w:p>
  </w:endnote>
  <w:endnote w:type="continuationSeparator" w:id="0">
    <w:p w:rsidR="00304790" w:rsidRDefault="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llianzSans">
    <w:panose1 w:val="00000000000000000000"/>
    <w:charset w:val="00"/>
    <w:family w:val="auto"/>
    <w:notTrueType/>
    <w:pitch w:val="default"/>
    <w:sig w:usb0="00000003" w:usb1="00000000" w:usb2="00000000" w:usb3="00000000" w:csb0="00000001" w:csb1="00000000"/>
  </w:font>
  <w:font w:name="Allianz Sans Light">
    <w:altName w:val="Times New Roman"/>
    <w:panose1 w:val="00000000000000000000"/>
    <w:charset w:val="C8"/>
    <w:family w:val="auto"/>
    <w:notTrueType/>
    <w:pitch w:val="variable"/>
    <w:sig w:usb0="00000001" w:usb1="00000000" w:usb2="00000000" w:usb3="00000000" w:csb0="00000000" w:csb1="00000000"/>
  </w:font>
  <w:font w:name="Allianz Sans">
    <w:altName w:val="Times New Roman"/>
    <w:panose1 w:val="00000000000000000000"/>
    <w:charset w:val="C8"/>
    <w:family w:val="auto"/>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54" w:rsidRPr="00366447" w:rsidRDefault="005B4747" w:rsidP="00364F0F">
    <w:pPr>
      <w:pStyle w:val="Piedepgina"/>
      <w:jc w:val="right"/>
      <w:rPr>
        <w:rFonts w:ascii="Arial Narrow" w:hAnsi="Arial Narrow"/>
        <w:color w:val="999999"/>
        <w:sz w:val="18"/>
        <w:szCs w:val="18"/>
      </w:rPr>
    </w:pPr>
    <w:r>
      <w:rPr>
        <w:rFonts w:ascii="Arial Narrow" w:hAnsi="Arial Narrow"/>
        <w:color w:val="999999"/>
        <w:sz w:val="18"/>
        <w:szCs w:val="18"/>
      </w:rPr>
      <w:t xml:space="preserve"> VS0414-</w:t>
    </w:r>
    <w:r w:rsidR="00783854" w:rsidRPr="00366447">
      <w:rPr>
        <w:rFonts w:ascii="Arial Narrow" w:hAnsi="Arial Narrow"/>
        <w:color w:val="999999"/>
        <w:sz w:val="18"/>
        <w:szCs w:val="18"/>
      </w:rPr>
      <w:t xml:space="preserve">Página </w:t>
    </w:r>
    <w:r w:rsidR="00783854" w:rsidRPr="00366447">
      <w:rPr>
        <w:rFonts w:ascii="Arial Narrow" w:hAnsi="Arial Narrow"/>
        <w:color w:val="999999"/>
        <w:sz w:val="18"/>
        <w:szCs w:val="18"/>
      </w:rPr>
      <w:fldChar w:fldCharType="begin"/>
    </w:r>
    <w:r w:rsidR="00783854" w:rsidRPr="00366447">
      <w:rPr>
        <w:rFonts w:ascii="Arial Narrow" w:hAnsi="Arial Narrow"/>
        <w:color w:val="999999"/>
        <w:sz w:val="18"/>
        <w:szCs w:val="18"/>
      </w:rPr>
      <w:instrText xml:space="preserve"> PAGE </w:instrText>
    </w:r>
    <w:r w:rsidR="00783854" w:rsidRPr="00366447">
      <w:rPr>
        <w:rFonts w:ascii="Arial Narrow" w:hAnsi="Arial Narrow"/>
        <w:color w:val="999999"/>
        <w:sz w:val="18"/>
        <w:szCs w:val="18"/>
      </w:rPr>
      <w:fldChar w:fldCharType="separate"/>
    </w:r>
    <w:r w:rsidR="000B1749">
      <w:rPr>
        <w:rFonts w:ascii="Arial Narrow" w:hAnsi="Arial Narrow"/>
        <w:noProof/>
        <w:color w:val="999999"/>
        <w:sz w:val="18"/>
        <w:szCs w:val="18"/>
      </w:rPr>
      <w:t>1</w:t>
    </w:r>
    <w:r w:rsidR="00783854" w:rsidRPr="00366447">
      <w:rPr>
        <w:rFonts w:ascii="Arial Narrow" w:hAnsi="Arial Narrow"/>
        <w:color w:val="999999"/>
        <w:sz w:val="18"/>
        <w:szCs w:val="18"/>
      </w:rPr>
      <w:fldChar w:fldCharType="end"/>
    </w:r>
    <w:r w:rsidR="00783854" w:rsidRPr="00366447">
      <w:rPr>
        <w:rFonts w:ascii="Arial Narrow" w:hAnsi="Arial Narrow"/>
        <w:color w:val="999999"/>
        <w:sz w:val="18"/>
        <w:szCs w:val="18"/>
      </w:rPr>
      <w:t xml:space="preserve"> de </w:t>
    </w:r>
    <w:r w:rsidR="00783854" w:rsidRPr="00366447">
      <w:rPr>
        <w:rFonts w:ascii="Arial Narrow" w:hAnsi="Arial Narrow"/>
        <w:color w:val="999999"/>
        <w:sz w:val="18"/>
        <w:szCs w:val="18"/>
      </w:rPr>
      <w:fldChar w:fldCharType="begin"/>
    </w:r>
    <w:r w:rsidR="00783854" w:rsidRPr="00366447">
      <w:rPr>
        <w:rFonts w:ascii="Arial Narrow" w:hAnsi="Arial Narrow"/>
        <w:color w:val="999999"/>
        <w:sz w:val="18"/>
        <w:szCs w:val="18"/>
      </w:rPr>
      <w:instrText xml:space="preserve"> NUMPAGES </w:instrText>
    </w:r>
    <w:r w:rsidR="00783854" w:rsidRPr="00366447">
      <w:rPr>
        <w:rFonts w:ascii="Arial Narrow" w:hAnsi="Arial Narrow"/>
        <w:color w:val="999999"/>
        <w:sz w:val="18"/>
        <w:szCs w:val="18"/>
      </w:rPr>
      <w:fldChar w:fldCharType="separate"/>
    </w:r>
    <w:r w:rsidR="000B1749">
      <w:rPr>
        <w:rFonts w:ascii="Arial Narrow" w:hAnsi="Arial Narrow"/>
        <w:noProof/>
        <w:color w:val="999999"/>
        <w:sz w:val="18"/>
        <w:szCs w:val="18"/>
      </w:rPr>
      <w:t>4</w:t>
    </w:r>
    <w:r w:rsidR="00783854" w:rsidRPr="00366447">
      <w:rPr>
        <w:rFonts w:ascii="Arial Narrow" w:hAnsi="Arial Narrow"/>
        <w:color w:val="999999"/>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90" w:rsidRDefault="00304790">
      <w:r>
        <w:separator/>
      </w:r>
    </w:p>
  </w:footnote>
  <w:footnote w:type="continuationSeparator" w:id="0">
    <w:p w:rsidR="00304790" w:rsidRDefault="00304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CD6"/>
    <w:multiLevelType w:val="hybridMultilevel"/>
    <w:tmpl w:val="C8C83E5A"/>
    <w:lvl w:ilvl="0" w:tplc="D07CB32A">
      <w:start w:val="1"/>
      <w:numFmt w:val="decimal"/>
      <w:lvlText w:val="(%1)"/>
      <w:lvlJc w:val="left"/>
      <w:pPr>
        <w:tabs>
          <w:tab w:val="num" w:pos="-18"/>
        </w:tabs>
        <w:ind w:left="-18" w:hanging="360"/>
      </w:pPr>
      <w:rPr>
        <w:rFonts w:hint="default"/>
      </w:rPr>
    </w:lvl>
    <w:lvl w:ilvl="1" w:tplc="0C0A0019" w:tentative="1">
      <w:start w:val="1"/>
      <w:numFmt w:val="lowerLetter"/>
      <w:lvlText w:val="%2."/>
      <w:lvlJc w:val="left"/>
      <w:pPr>
        <w:tabs>
          <w:tab w:val="num" w:pos="702"/>
        </w:tabs>
        <w:ind w:left="702" w:hanging="360"/>
      </w:pPr>
    </w:lvl>
    <w:lvl w:ilvl="2" w:tplc="0C0A001B" w:tentative="1">
      <w:start w:val="1"/>
      <w:numFmt w:val="lowerRoman"/>
      <w:lvlText w:val="%3."/>
      <w:lvlJc w:val="right"/>
      <w:pPr>
        <w:tabs>
          <w:tab w:val="num" w:pos="1422"/>
        </w:tabs>
        <w:ind w:left="1422" w:hanging="180"/>
      </w:pPr>
    </w:lvl>
    <w:lvl w:ilvl="3" w:tplc="0C0A000F" w:tentative="1">
      <w:start w:val="1"/>
      <w:numFmt w:val="decimal"/>
      <w:lvlText w:val="%4."/>
      <w:lvlJc w:val="left"/>
      <w:pPr>
        <w:tabs>
          <w:tab w:val="num" w:pos="2142"/>
        </w:tabs>
        <w:ind w:left="2142" w:hanging="360"/>
      </w:pPr>
    </w:lvl>
    <w:lvl w:ilvl="4" w:tplc="0C0A0019" w:tentative="1">
      <w:start w:val="1"/>
      <w:numFmt w:val="lowerLetter"/>
      <w:lvlText w:val="%5."/>
      <w:lvlJc w:val="left"/>
      <w:pPr>
        <w:tabs>
          <w:tab w:val="num" w:pos="2862"/>
        </w:tabs>
        <w:ind w:left="2862" w:hanging="360"/>
      </w:pPr>
    </w:lvl>
    <w:lvl w:ilvl="5" w:tplc="0C0A001B" w:tentative="1">
      <w:start w:val="1"/>
      <w:numFmt w:val="lowerRoman"/>
      <w:lvlText w:val="%6."/>
      <w:lvlJc w:val="right"/>
      <w:pPr>
        <w:tabs>
          <w:tab w:val="num" w:pos="3582"/>
        </w:tabs>
        <w:ind w:left="3582" w:hanging="180"/>
      </w:pPr>
    </w:lvl>
    <w:lvl w:ilvl="6" w:tplc="0C0A000F" w:tentative="1">
      <w:start w:val="1"/>
      <w:numFmt w:val="decimal"/>
      <w:lvlText w:val="%7."/>
      <w:lvlJc w:val="left"/>
      <w:pPr>
        <w:tabs>
          <w:tab w:val="num" w:pos="4302"/>
        </w:tabs>
        <w:ind w:left="4302" w:hanging="360"/>
      </w:pPr>
    </w:lvl>
    <w:lvl w:ilvl="7" w:tplc="0C0A0019" w:tentative="1">
      <w:start w:val="1"/>
      <w:numFmt w:val="lowerLetter"/>
      <w:lvlText w:val="%8."/>
      <w:lvlJc w:val="left"/>
      <w:pPr>
        <w:tabs>
          <w:tab w:val="num" w:pos="5022"/>
        </w:tabs>
        <w:ind w:left="5022" w:hanging="360"/>
      </w:pPr>
    </w:lvl>
    <w:lvl w:ilvl="8" w:tplc="0C0A001B" w:tentative="1">
      <w:start w:val="1"/>
      <w:numFmt w:val="lowerRoman"/>
      <w:lvlText w:val="%9."/>
      <w:lvlJc w:val="right"/>
      <w:pPr>
        <w:tabs>
          <w:tab w:val="num" w:pos="5742"/>
        </w:tabs>
        <w:ind w:left="5742" w:hanging="180"/>
      </w:pPr>
    </w:lvl>
  </w:abstractNum>
  <w:abstractNum w:abstractNumId="1">
    <w:nsid w:val="225D7571"/>
    <w:multiLevelType w:val="hybridMultilevel"/>
    <w:tmpl w:val="EE0272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030986"/>
    <w:multiLevelType w:val="hybridMultilevel"/>
    <w:tmpl w:val="09B23718"/>
    <w:lvl w:ilvl="0" w:tplc="0DA86514">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6367D8E"/>
    <w:multiLevelType w:val="hybridMultilevel"/>
    <w:tmpl w:val="07E2B3E8"/>
    <w:lvl w:ilvl="0" w:tplc="C32C25DA">
      <w:numFmt w:val="bullet"/>
      <w:lvlText w:val=""/>
      <w:lvlJc w:val="left"/>
      <w:pPr>
        <w:tabs>
          <w:tab w:val="num" w:pos="720"/>
        </w:tabs>
        <w:ind w:left="720" w:hanging="360"/>
      </w:pPr>
      <w:rPr>
        <w:rFonts w:ascii="Wingdings" w:hAnsi="Wingdings" w:hint="default"/>
        <w:color w:val="0046AD"/>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DED71A8"/>
    <w:multiLevelType w:val="hybridMultilevel"/>
    <w:tmpl w:val="3684A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0257D14"/>
    <w:multiLevelType w:val="hybridMultilevel"/>
    <w:tmpl w:val="3E0CA132"/>
    <w:lvl w:ilvl="0" w:tplc="B35EAF36">
      <w:start w:val="2"/>
      <w:numFmt w:val="bullet"/>
      <w:lvlText w:val="-"/>
      <w:lvlJc w:val="left"/>
      <w:pPr>
        <w:ind w:left="720" w:hanging="360"/>
      </w:pPr>
      <w:rPr>
        <w:rFonts w:ascii="Ubuntu" w:eastAsia="Times New Roman" w:hAnsi="Ubuntu"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TcZTbFEj6gzb6Muxd33NVBpHLE=" w:salt="RpBWU6n05qcQnAJw+RbmTw=="/>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63A"/>
    <w:rsid w:val="00001433"/>
    <w:rsid w:val="000043AC"/>
    <w:rsid w:val="00025279"/>
    <w:rsid w:val="00034746"/>
    <w:rsid w:val="0003775A"/>
    <w:rsid w:val="0004536A"/>
    <w:rsid w:val="00045571"/>
    <w:rsid w:val="00046CD5"/>
    <w:rsid w:val="00051ABA"/>
    <w:rsid w:val="00051C2B"/>
    <w:rsid w:val="00061115"/>
    <w:rsid w:val="0006152F"/>
    <w:rsid w:val="00064664"/>
    <w:rsid w:val="00067E7C"/>
    <w:rsid w:val="00071F5C"/>
    <w:rsid w:val="00073489"/>
    <w:rsid w:val="00076EB1"/>
    <w:rsid w:val="00080C3E"/>
    <w:rsid w:val="000840D4"/>
    <w:rsid w:val="00086095"/>
    <w:rsid w:val="000A4022"/>
    <w:rsid w:val="000A6D8D"/>
    <w:rsid w:val="000B1749"/>
    <w:rsid w:val="000B6E40"/>
    <w:rsid w:val="000B790E"/>
    <w:rsid w:val="000C2081"/>
    <w:rsid w:val="000D0144"/>
    <w:rsid w:val="000D4021"/>
    <w:rsid w:val="000D5F95"/>
    <w:rsid w:val="000E557E"/>
    <w:rsid w:val="000E5924"/>
    <w:rsid w:val="000F795C"/>
    <w:rsid w:val="001058A0"/>
    <w:rsid w:val="001104CE"/>
    <w:rsid w:val="00114CFE"/>
    <w:rsid w:val="0011630B"/>
    <w:rsid w:val="001174E4"/>
    <w:rsid w:val="00123900"/>
    <w:rsid w:val="001335A7"/>
    <w:rsid w:val="0013581A"/>
    <w:rsid w:val="00135FB5"/>
    <w:rsid w:val="00136108"/>
    <w:rsid w:val="001377CA"/>
    <w:rsid w:val="00143F0C"/>
    <w:rsid w:val="00147AD2"/>
    <w:rsid w:val="00147C3B"/>
    <w:rsid w:val="0015710E"/>
    <w:rsid w:val="00160F59"/>
    <w:rsid w:val="0016518B"/>
    <w:rsid w:val="0016539E"/>
    <w:rsid w:val="0016671C"/>
    <w:rsid w:val="001675BC"/>
    <w:rsid w:val="001728DC"/>
    <w:rsid w:val="001816D8"/>
    <w:rsid w:val="00182427"/>
    <w:rsid w:val="001867CC"/>
    <w:rsid w:val="00192575"/>
    <w:rsid w:val="00194D7D"/>
    <w:rsid w:val="001A0C25"/>
    <w:rsid w:val="001A1EF2"/>
    <w:rsid w:val="001A4DAC"/>
    <w:rsid w:val="001A7691"/>
    <w:rsid w:val="001C0053"/>
    <w:rsid w:val="001C3AE1"/>
    <w:rsid w:val="001C4D9A"/>
    <w:rsid w:val="001E1B0C"/>
    <w:rsid w:val="001E2392"/>
    <w:rsid w:val="00205FED"/>
    <w:rsid w:val="00207620"/>
    <w:rsid w:val="0021229C"/>
    <w:rsid w:val="002166F9"/>
    <w:rsid w:val="00220119"/>
    <w:rsid w:val="002207A4"/>
    <w:rsid w:val="00223B05"/>
    <w:rsid w:val="00231DFA"/>
    <w:rsid w:val="00232281"/>
    <w:rsid w:val="00243CB1"/>
    <w:rsid w:val="00245AED"/>
    <w:rsid w:val="0025243F"/>
    <w:rsid w:val="00260CA8"/>
    <w:rsid w:val="00262D7C"/>
    <w:rsid w:val="002640D2"/>
    <w:rsid w:val="00265104"/>
    <w:rsid w:val="00266072"/>
    <w:rsid w:val="00280AB4"/>
    <w:rsid w:val="002856FA"/>
    <w:rsid w:val="0028588E"/>
    <w:rsid w:val="00287A2F"/>
    <w:rsid w:val="00296865"/>
    <w:rsid w:val="002A676E"/>
    <w:rsid w:val="002A76BE"/>
    <w:rsid w:val="002B2E46"/>
    <w:rsid w:val="002B4FA4"/>
    <w:rsid w:val="002B6201"/>
    <w:rsid w:val="002D141D"/>
    <w:rsid w:val="002D1420"/>
    <w:rsid w:val="002D16A2"/>
    <w:rsid w:val="002D2369"/>
    <w:rsid w:val="002D7A9B"/>
    <w:rsid w:val="002D7B21"/>
    <w:rsid w:val="002E1962"/>
    <w:rsid w:val="002E2689"/>
    <w:rsid w:val="002E3932"/>
    <w:rsid w:val="002E7A1E"/>
    <w:rsid w:val="002F7180"/>
    <w:rsid w:val="00304790"/>
    <w:rsid w:val="00304AFC"/>
    <w:rsid w:val="00304CF2"/>
    <w:rsid w:val="0030545A"/>
    <w:rsid w:val="0030688D"/>
    <w:rsid w:val="00312D0E"/>
    <w:rsid w:val="00312FDC"/>
    <w:rsid w:val="00317261"/>
    <w:rsid w:val="00322989"/>
    <w:rsid w:val="00323AB1"/>
    <w:rsid w:val="00327619"/>
    <w:rsid w:val="00337687"/>
    <w:rsid w:val="0034177F"/>
    <w:rsid w:val="00351675"/>
    <w:rsid w:val="00351DE7"/>
    <w:rsid w:val="00363BD3"/>
    <w:rsid w:val="00364F0F"/>
    <w:rsid w:val="00366447"/>
    <w:rsid w:val="00373197"/>
    <w:rsid w:val="00374574"/>
    <w:rsid w:val="00377100"/>
    <w:rsid w:val="00377D1C"/>
    <w:rsid w:val="00384768"/>
    <w:rsid w:val="003910E3"/>
    <w:rsid w:val="003923EC"/>
    <w:rsid w:val="00393FEE"/>
    <w:rsid w:val="00396F9E"/>
    <w:rsid w:val="003A051F"/>
    <w:rsid w:val="003A3DE3"/>
    <w:rsid w:val="003A7EA8"/>
    <w:rsid w:val="003B68EC"/>
    <w:rsid w:val="003C13A4"/>
    <w:rsid w:val="003C78A0"/>
    <w:rsid w:val="003D569D"/>
    <w:rsid w:val="003D6546"/>
    <w:rsid w:val="003F76B1"/>
    <w:rsid w:val="00402195"/>
    <w:rsid w:val="00410AB4"/>
    <w:rsid w:val="00423DB8"/>
    <w:rsid w:val="00425265"/>
    <w:rsid w:val="00426EF4"/>
    <w:rsid w:val="004275FE"/>
    <w:rsid w:val="0043125C"/>
    <w:rsid w:val="00434623"/>
    <w:rsid w:val="00434A3E"/>
    <w:rsid w:val="004354F7"/>
    <w:rsid w:val="004364E8"/>
    <w:rsid w:val="00446BB8"/>
    <w:rsid w:val="004520BE"/>
    <w:rsid w:val="0047536C"/>
    <w:rsid w:val="00475785"/>
    <w:rsid w:val="00481DA8"/>
    <w:rsid w:val="00484C34"/>
    <w:rsid w:val="00485D80"/>
    <w:rsid w:val="004913F8"/>
    <w:rsid w:val="0049359A"/>
    <w:rsid w:val="00497902"/>
    <w:rsid w:val="004A6CD8"/>
    <w:rsid w:val="004A7592"/>
    <w:rsid w:val="004B135B"/>
    <w:rsid w:val="004B59FC"/>
    <w:rsid w:val="004B6642"/>
    <w:rsid w:val="004C0E75"/>
    <w:rsid w:val="004C4337"/>
    <w:rsid w:val="004D2FD6"/>
    <w:rsid w:val="004D4558"/>
    <w:rsid w:val="004D6B4A"/>
    <w:rsid w:val="004F3324"/>
    <w:rsid w:val="00502501"/>
    <w:rsid w:val="00502573"/>
    <w:rsid w:val="00516315"/>
    <w:rsid w:val="00516B1B"/>
    <w:rsid w:val="00525D8D"/>
    <w:rsid w:val="005270F3"/>
    <w:rsid w:val="005304B2"/>
    <w:rsid w:val="0053303C"/>
    <w:rsid w:val="0053465C"/>
    <w:rsid w:val="005348B2"/>
    <w:rsid w:val="00536A2D"/>
    <w:rsid w:val="0054045B"/>
    <w:rsid w:val="00565843"/>
    <w:rsid w:val="00571E62"/>
    <w:rsid w:val="00573A3D"/>
    <w:rsid w:val="00574BFA"/>
    <w:rsid w:val="005753BD"/>
    <w:rsid w:val="00576F51"/>
    <w:rsid w:val="005770C6"/>
    <w:rsid w:val="00593DCE"/>
    <w:rsid w:val="005A3407"/>
    <w:rsid w:val="005A5178"/>
    <w:rsid w:val="005A78FB"/>
    <w:rsid w:val="005B1D82"/>
    <w:rsid w:val="005B4747"/>
    <w:rsid w:val="005C55E9"/>
    <w:rsid w:val="005C7A97"/>
    <w:rsid w:val="005D1DEE"/>
    <w:rsid w:val="005D1FC5"/>
    <w:rsid w:val="005D2F95"/>
    <w:rsid w:val="005D5CC9"/>
    <w:rsid w:val="005E21B1"/>
    <w:rsid w:val="005E3BEF"/>
    <w:rsid w:val="005E6076"/>
    <w:rsid w:val="005F5CFB"/>
    <w:rsid w:val="0060210E"/>
    <w:rsid w:val="00604BB4"/>
    <w:rsid w:val="0060531B"/>
    <w:rsid w:val="0060735D"/>
    <w:rsid w:val="00610C6E"/>
    <w:rsid w:val="0061284F"/>
    <w:rsid w:val="0061300F"/>
    <w:rsid w:val="006137E4"/>
    <w:rsid w:val="00622F07"/>
    <w:rsid w:val="00625C83"/>
    <w:rsid w:val="00627124"/>
    <w:rsid w:val="006315DD"/>
    <w:rsid w:val="0063450C"/>
    <w:rsid w:val="00640BBD"/>
    <w:rsid w:val="00641CD2"/>
    <w:rsid w:val="0064770C"/>
    <w:rsid w:val="00650DCE"/>
    <w:rsid w:val="006529A7"/>
    <w:rsid w:val="00652F09"/>
    <w:rsid w:val="00653600"/>
    <w:rsid w:val="006537E9"/>
    <w:rsid w:val="00654996"/>
    <w:rsid w:val="00662120"/>
    <w:rsid w:val="00667A4B"/>
    <w:rsid w:val="006735D0"/>
    <w:rsid w:val="006742F0"/>
    <w:rsid w:val="006755F4"/>
    <w:rsid w:val="006808BA"/>
    <w:rsid w:val="00685D9C"/>
    <w:rsid w:val="006A264A"/>
    <w:rsid w:val="006A31D4"/>
    <w:rsid w:val="006A3EE0"/>
    <w:rsid w:val="006B0917"/>
    <w:rsid w:val="006B76C1"/>
    <w:rsid w:val="006C529D"/>
    <w:rsid w:val="006D03A3"/>
    <w:rsid w:val="006D1351"/>
    <w:rsid w:val="006E7772"/>
    <w:rsid w:val="00702F53"/>
    <w:rsid w:val="00704363"/>
    <w:rsid w:val="00707EA8"/>
    <w:rsid w:val="007163DC"/>
    <w:rsid w:val="00724517"/>
    <w:rsid w:val="00741EC0"/>
    <w:rsid w:val="007467B0"/>
    <w:rsid w:val="00753DF1"/>
    <w:rsid w:val="0076594D"/>
    <w:rsid w:val="0077636E"/>
    <w:rsid w:val="00783854"/>
    <w:rsid w:val="00784959"/>
    <w:rsid w:val="00795DFC"/>
    <w:rsid w:val="0079674C"/>
    <w:rsid w:val="007A5F0C"/>
    <w:rsid w:val="007B2207"/>
    <w:rsid w:val="007B22E5"/>
    <w:rsid w:val="007D5229"/>
    <w:rsid w:val="007D5A19"/>
    <w:rsid w:val="007D7C8E"/>
    <w:rsid w:val="007E0322"/>
    <w:rsid w:val="007E1EDF"/>
    <w:rsid w:val="007E3ED3"/>
    <w:rsid w:val="007F0372"/>
    <w:rsid w:val="007F33FA"/>
    <w:rsid w:val="0080266D"/>
    <w:rsid w:val="00811188"/>
    <w:rsid w:val="00820034"/>
    <w:rsid w:val="0082100C"/>
    <w:rsid w:val="0082217C"/>
    <w:rsid w:val="00822D55"/>
    <w:rsid w:val="008241C3"/>
    <w:rsid w:val="00834E23"/>
    <w:rsid w:val="008448BE"/>
    <w:rsid w:val="00862A09"/>
    <w:rsid w:val="00871094"/>
    <w:rsid w:val="00871801"/>
    <w:rsid w:val="00880601"/>
    <w:rsid w:val="00880CDE"/>
    <w:rsid w:val="008850DF"/>
    <w:rsid w:val="00885241"/>
    <w:rsid w:val="0089265D"/>
    <w:rsid w:val="0089563A"/>
    <w:rsid w:val="008A3B0F"/>
    <w:rsid w:val="008B5CC8"/>
    <w:rsid w:val="008D3244"/>
    <w:rsid w:val="008E0C97"/>
    <w:rsid w:val="008E2F85"/>
    <w:rsid w:val="008E49F7"/>
    <w:rsid w:val="008E4D0C"/>
    <w:rsid w:val="008E5EF9"/>
    <w:rsid w:val="008F1F95"/>
    <w:rsid w:val="00907FAC"/>
    <w:rsid w:val="00911A4B"/>
    <w:rsid w:val="0091626F"/>
    <w:rsid w:val="009162CF"/>
    <w:rsid w:val="00921707"/>
    <w:rsid w:val="0092745B"/>
    <w:rsid w:val="00927CD3"/>
    <w:rsid w:val="00930DB3"/>
    <w:rsid w:val="009360EC"/>
    <w:rsid w:val="00936E4D"/>
    <w:rsid w:val="00942F47"/>
    <w:rsid w:val="00951873"/>
    <w:rsid w:val="009548F3"/>
    <w:rsid w:val="0096150F"/>
    <w:rsid w:val="009622B4"/>
    <w:rsid w:val="00966580"/>
    <w:rsid w:val="009679A4"/>
    <w:rsid w:val="0097511C"/>
    <w:rsid w:val="00975A14"/>
    <w:rsid w:val="00981703"/>
    <w:rsid w:val="00983A57"/>
    <w:rsid w:val="00986419"/>
    <w:rsid w:val="00986781"/>
    <w:rsid w:val="009869F8"/>
    <w:rsid w:val="009900E2"/>
    <w:rsid w:val="009921BD"/>
    <w:rsid w:val="009A7C78"/>
    <w:rsid w:val="009B0FFB"/>
    <w:rsid w:val="009B1359"/>
    <w:rsid w:val="009B2ACA"/>
    <w:rsid w:val="009C4823"/>
    <w:rsid w:val="009C5BE6"/>
    <w:rsid w:val="009D04E6"/>
    <w:rsid w:val="009D2887"/>
    <w:rsid w:val="009D3AB5"/>
    <w:rsid w:val="009E0542"/>
    <w:rsid w:val="00A05B34"/>
    <w:rsid w:val="00A14DBD"/>
    <w:rsid w:val="00A26C05"/>
    <w:rsid w:val="00A27E20"/>
    <w:rsid w:val="00A31FF4"/>
    <w:rsid w:val="00A32A52"/>
    <w:rsid w:val="00A53BFB"/>
    <w:rsid w:val="00A6213F"/>
    <w:rsid w:val="00A62921"/>
    <w:rsid w:val="00A7219C"/>
    <w:rsid w:val="00A7573D"/>
    <w:rsid w:val="00A75E70"/>
    <w:rsid w:val="00A76217"/>
    <w:rsid w:val="00A801AA"/>
    <w:rsid w:val="00A87545"/>
    <w:rsid w:val="00A908DA"/>
    <w:rsid w:val="00AA49D9"/>
    <w:rsid w:val="00AB2B80"/>
    <w:rsid w:val="00AB5946"/>
    <w:rsid w:val="00AB5A3E"/>
    <w:rsid w:val="00AC7D95"/>
    <w:rsid w:val="00AE0F5A"/>
    <w:rsid w:val="00AF34DC"/>
    <w:rsid w:val="00AF3B3E"/>
    <w:rsid w:val="00AF5B88"/>
    <w:rsid w:val="00B007F3"/>
    <w:rsid w:val="00B06B71"/>
    <w:rsid w:val="00B12F59"/>
    <w:rsid w:val="00B135C5"/>
    <w:rsid w:val="00B15A86"/>
    <w:rsid w:val="00B15C6E"/>
    <w:rsid w:val="00B16F2A"/>
    <w:rsid w:val="00B23DD1"/>
    <w:rsid w:val="00B30E2D"/>
    <w:rsid w:val="00B319A9"/>
    <w:rsid w:val="00B3296E"/>
    <w:rsid w:val="00B40E36"/>
    <w:rsid w:val="00B46979"/>
    <w:rsid w:val="00B47FCC"/>
    <w:rsid w:val="00B63433"/>
    <w:rsid w:val="00B647BF"/>
    <w:rsid w:val="00B710D0"/>
    <w:rsid w:val="00B73D60"/>
    <w:rsid w:val="00B81468"/>
    <w:rsid w:val="00B8597A"/>
    <w:rsid w:val="00B9521F"/>
    <w:rsid w:val="00BA408E"/>
    <w:rsid w:val="00BA537D"/>
    <w:rsid w:val="00BB485F"/>
    <w:rsid w:val="00BB7850"/>
    <w:rsid w:val="00BC350F"/>
    <w:rsid w:val="00BC3B2D"/>
    <w:rsid w:val="00BC5E1E"/>
    <w:rsid w:val="00BD0983"/>
    <w:rsid w:val="00BD2461"/>
    <w:rsid w:val="00BD4755"/>
    <w:rsid w:val="00BE19CA"/>
    <w:rsid w:val="00BE588E"/>
    <w:rsid w:val="00BE64FA"/>
    <w:rsid w:val="00BE6C94"/>
    <w:rsid w:val="00BF04E4"/>
    <w:rsid w:val="00BF1832"/>
    <w:rsid w:val="00C04FD8"/>
    <w:rsid w:val="00C10A84"/>
    <w:rsid w:val="00C13E76"/>
    <w:rsid w:val="00C33CDF"/>
    <w:rsid w:val="00C409B9"/>
    <w:rsid w:val="00C60C18"/>
    <w:rsid w:val="00C60D76"/>
    <w:rsid w:val="00C61F7D"/>
    <w:rsid w:val="00C7280F"/>
    <w:rsid w:val="00C74594"/>
    <w:rsid w:val="00C774AA"/>
    <w:rsid w:val="00C81043"/>
    <w:rsid w:val="00C92C82"/>
    <w:rsid w:val="00CA2010"/>
    <w:rsid w:val="00CA76C6"/>
    <w:rsid w:val="00CB4034"/>
    <w:rsid w:val="00CC1D95"/>
    <w:rsid w:val="00CC5E4E"/>
    <w:rsid w:val="00CC5F37"/>
    <w:rsid w:val="00CC7C89"/>
    <w:rsid w:val="00CD063A"/>
    <w:rsid w:val="00CE132E"/>
    <w:rsid w:val="00CE32D5"/>
    <w:rsid w:val="00CE5E91"/>
    <w:rsid w:val="00CE7831"/>
    <w:rsid w:val="00CF1C8C"/>
    <w:rsid w:val="00CF23DF"/>
    <w:rsid w:val="00CF362B"/>
    <w:rsid w:val="00CF7A6A"/>
    <w:rsid w:val="00D01D4D"/>
    <w:rsid w:val="00D04573"/>
    <w:rsid w:val="00D05D91"/>
    <w:rsid w:val="00D0752A"/>
    <w:rsid w:val="00D21F95"/>
    <w:rsid w:val="00D2607F"/>
    <w:rsid w:val="00D33EBC"/>
    <w:rsid w:val="00D35965"/>
    <w:rsid w:val="00D46654"/>
    <w:rsid w:val="00D55206"/>
    <w:rsid w:val="00D679F9"/>
    <w:rsid w:val="00D72BA4"/>
    <w:rsid w:val="00D8136A"/>
    <w:rsid w:val="00DA3EE1"/>
    <w:rsid w:val="00DA409F"/>
    <w:rsid w:val="00DA4FBB"/>
    <w:rsid w:val="00DB0553"/>
    <w:rsid w:val="00DC0948"/>
    <w:rsid w:val="00DC11CE"/>
    <w:rsid w:val="00DD17CE"/>
    <w:rsid w:val="00DD386A"/>
    <w:rsid w:val="00DE66CB"/>
    <w:rsid w:val="00DF00A6"/>
    <w:rsid w:val="00DF47FE"/>
    <w:rsid w:val="00E0301C"/>
    <w:rsid w:val="00E1207E"/>
    <w:rsid w:val="00E170F5"/>
    <w:rsid w:val="00E2039D"/>
    <w:rsid w:val="00E2125C"/>
    <w:rsid w:val="00E24A6C"/>
    <w:rsid w:val="00E30DA1"/>
    <w:rsid w:val="00E37039"/>
    <w:rsid w:val="00E3735C"/>
    <w:rsid w:val="00E41728"/>
    <w:rsid w:val="00E42A79"/>
    <w:rsid w:val="00E54246"/>
    <w:rsid w:val="00E63AD7"/>
    <w:rsid w:val="00E66997"/>
    <w:rsid w:val="00E67239"/>
    <w:rsid w:val="00E678D8"/>
    <w:rsid w:val="00E72AB6"/>
    <w:rsid w:val="00E92901"/>
    <w:rsid w:val="00E93D95"/>
    <w:rsid w:val="00E93D97"/>
    <w:rsid w:val="00EA2387"/>
    <w:rsid w:val="00EB4441"/>
    <w:rsid w:val="00EC1BE4"/>
    <w:rsid w:val="00EC27A8"/>
    <w:rsid w:val="00ED06C0"/>
    <w:rsid w:val="00EE2D45"/>
    <w:rsid w:val="00EE3AB2"/>
    <w:rsid w:val="00EE4EB4"/>
    <w:rsid w:val="00EE78DA"/>
    <w:rsid w:val="00EF15E7"/>
    <w:rsid w:val="00F02F4F"/>
    <w:rsid w:val="00F043C0"/>
    <w:rsid w:val="00F04631"/>
    <w:rsid w:val="00F074B8"/>
    <w:rsid w:val="00F13C1B"/>
    <w:rsid w:val="00F140ED"/>
    <w:rsid w:val="00F20965"/>
    <w:rsid w:val="00F30469"/>
    <w:rsid w:val="00F30BA7"/>
    <w:rsid w:val="00F35D33"/>
    <w:rsid w:val="00F47341"/>
    <w:rsid w:val="00F5541D"/>
    <w:rsid w:val="00F612F9"/>
    <w:rsid w:val="00F61AC1"/>
    <w:rsid w:val="00F633EC"/>
    <w:rsid w:val="00F66349"/>
    <w:rsid w:val="00F7073F"/>
    <w:rsid w:val="00F70FBE"/>
    <w:rsid w:val="00F71A0C"/>
    <w:rsid w:val="00F76152"/>
    <w:rsid w:val="00F8076A"/>
    <w:rsid w:val="00F80E8E"/>
    <w:rsid w:val="00F83503"/>
    <w:rsid w:val="00F84CB9"/>
    <w:rsid w:val="00F85E38"/>
    <w:rsid w:val="00F869F0"/>
    <w:rsid w:val="00F95697"/>
    <w:rsid w:val="00FA4A72"/>
    <w:rsid w:val="00FA5507"/>
    <w:rsid w:val="00FB29CC"/>
    <w:rsid w:val="00FC082D"/>
    <w:rsid w:val="00FC1B3C"/>
    <w:rsid w:val="00FC412F"/>
    <w:rsid w:val="00FC4705"/>
    <w:rsid w:val="00FD057F"/>
    <w:rsid w:val="00FD5C06"/>
    <w:rsid w:val="00FE4046"/>
    <w:rsid w:val="00FE52DF"/>
    <w:rsid w:val="00FE5BE5"/>
    <w:rsid w:val="00FE5CBB"/>
    <w:rsid w:val="00FF66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2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FE4046"/>
    <w:pPr>
      <w:tabs>
        <w:tab w:val="center" w:pos="4252"/>
        <w:tab w:val="right" w:pos="8504"/>
      </w:tabs>
    </w:pPr>
  </w:style>
  <w:style w:type="paragraph" w:styleId="Piedepgina">
    <w:name w:val="footer"/>
    <w:basedOn w:val="Normal"/>
    <w:link w:val="PiedepginaCar"/>
    <w:uiPriority w:val="99"/>
    <w:rsid w:val="00FE4046"/>
    <w:pPr>
      <w:tabs>
        <w:tab w:val="center" w:pos="4252"/>
        <w:tab w:val="right" w:pos="8504"/>
      </w:tabs>
    </w:pPr>
  </w:style>
  <w:style w:type="character" w:styleId="Hipervnculo">
    <w:name w:val="Hyperlink"/>
    <w:rsid w:val="009C4823"/>
    <w:rPr>
      <w:color w:val="0000FF"/>
      <w:u w:val="single"/>
    </w:rPr>
  </w:style>
  <w:style w:type="paragraph" w:styleId="Textodeglobo">
    <w:name w:val="Balloon Text"/>
    <w:basedOn w:val="Normal"/>
    <w:semiHidden/>
    <w:rsid w:val="00F35D33"/>
    <w:rPr>
      <w:rFonts w:ascii="Tahoma" w:hAnsi="Tahoma" w:cs="Tahoma"/>
      <w:sz w:val="16"/>
      <w:szCs w:val="16"/>
    </w:rPr>
  </w:style>
  <w:style w:type="paragraph" w:styleId="Textoindependiente">
    <w:name w:val="Body Text"/>
    <w:basedOn w:val="Normal"/>
    <w:link w:val="TextoindependienteCar"/>
    <w:uiPriority w:val="99"/>
    <w:unhideWhenUsed/>
    <w:rsid w:val="00434623"/>
    <w:pPr>
      <w:spacing w:after="120" w:line="276" w:lineRule="auto"/>
    </w:pPr>
    <w:rPr>
      <w:rFonts w:ascii="Calibri" w:hAnsi="Calibri"/>
      <w:sz w:val="22"/>
      <w:szCs w:val="22"/>
    </w:rPr>
  </w:style>
  <w:style w:type="character" w:customStyle="1" w:styleId="TextoindependienteCar">
    <w:name w:val="Texto independiente Car"/>
    <w:link w:val="Textoindependiente"/>
    <w:uiPriority w:val="99"/>
    <w:rsid w:val="00434623"/>
    <w:rPr>
      <w:rFonts w:ascii="Calibri" w:hAnsi="Calibri"/>
      <w:sz w:val="22"/>
      <w:szCs w:val="22"/>
    </w:rPr>
  </w:style>
  <w:style w:type="character" w:customStyle="1" w:styleId="EncabezadoCar">
    <w:name w:val="Encabezado Car"/>
    <w:link w:val="Encabezado"/>
    <w:uiPriority w:val="99"/>
    <w:rsid w:val="0091626F"/>
    <w:rPr>
      <w:sz w:val="24"/>
      <w:szCs w:val="24"/>
    </w:rPr>
  </w:style>
  <w:style w:type="character" w:styleId="Refdecomentario">
    <w:name w:val="annotation reference"/>
    <w:rsid w:val="00DA409F"/>
    <w:rPr>
      <w:sz w:val="16"/>
      <w:szCs w:val="16"/>
    </w:rPr>
  </w:style>
  <w:style w:type="paragraph" w:styleId="Textocomentario">
    <w:name w:val="annotation text"/>
    <w:basedOn w:val="Normal"/>
    <w:link w:val="TextocomentarioCar"/>
    <w:rsid w:val="00DA409F"/>
    <w:rPr>
      <w:sz w:val="20"/>
      <w:szCs w:val="20"/>
    </w:rPr>
  </w:style>
  <w:style w:type="character" w:customStyle="1" w:styleId="TextocomentarioCar">
    <w:name w:val="Texto comentario Car"/>
    <w:basedOn w:val="Fuentedeprrafopredeter"/>
    <w:link w:val="Textocomentario"/>
    <w:rsid w:val="00DA409F"/>
  </w:style>
  <w:style w:type="paragraph" w:styleId="Asuntodelcomentario">
    <w:name w:val="annotation subject"/>
    <w:basedOn w:val="Textocomentario"/>
    <w:next w:val="Textocomentario"/>
    <w:link w:val="AsuntodelcomentarioCar"/>
    <w:rsid w:val="00DA409F"/>
    <w:rPr>
      <w:b/>
      <w:bCs/>
    </w:rPr>
  </w:style>
  <w:style w:type="character" w:customStyle="1" w:styleId="AsuntodelcomentarioCar">
    <w:name w:val="Asunto del comentario Car"/>
    <w:link w:val="Asuntodelcomentario"/>
    <w:rsid w:val="00DA409F"/>
    <w:rPr>
      <w:b/>
      <w:bCs/>
    </w:rPr>
  </w:style>
  <w:style w:type="character" w:customStyle="1" w:styleId="PiedepginaCar">
    <w:name w:val="Pie de página Car"/>
    <w:link w:val="Piedepgina"/>
    <w:uiPriority w:val="99"/>
    <w:rsid w:val="005B47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2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FE4046"/>
    <w:pPr>
      <w:tabs>
        <w:tab w:val="center" w:pos="4252"/>
        <w:tab w:val="right" w:pos="8504"/>
      </w:tabs>
    </w:pPr>
  </w:style>
  <w:style w:type="paragraph" w:styleId="Piedepgina">
    <w:name w:val="footer"/>
    <w:basedOn w:val="Normal"/>
    <w:link w:val="PiedepginaCar"/>
    <w:uiPriority w:val="99"/>
    <w:rsid w:val="00FE4046"/>
    <w:pPr>
      <w:tabs>
        <w:tab w:val="center" w:pos="4252"/>
        <w:tab w:val="right" w:pos="8504"/>
      </w:tabs>
    </w:pPr>
  </w:style>
  <w:style w:type="character" w:styleId="Hipervnculo">
    <w:name w:val="Hyperlink"/>
    <w:rsid w:val="009C4823"/>
    <w:rPr>
      <w:color w:val="0000FF"/>
      <w:u w:val="single"/>
    </w:rPr>
  </w:style>
  <w:style w:type="paragraph" w:styleId="Textodeglobo">
    <w:name w:val="Balloon Text"/>
    <w:basedOn w:val="Normal"/>
    <w:semiHidden/>
    <w:rsid w:val="00F35D33"/>
    <w:rPr>
      <w:rFonts w:ascii="Tahoma" w:hAnsi="Tahoma" w:cs="Tahoma"/>
      <w:sz w:val="16"/>
      <w:szCs w:val="16"/>
    </w:rPr>
  </w:style>
  <w:style w:type="paragraph" w:styleId="Textoindependiente">
    <w:name w:val="Body Text"/>
    <w:basedOn w:val="Normal"/>
    <w:link w:val="TextoindependienteCar"/>
    <w:uiPriority w:val="99"/>
    <w:unhideWhenUsed/>
    <w:rsid w:val="00434623"/>
    <w:pPr>
      <w:spacing w:after="120" w:line="276" w:lineRule="auto"/>
    </w:pPr>
    <w:rPr>
      <w:rFonts w:ascii="Calibri" w:hAnsi="Calibri"/>
      <w:sz w:val="22"/>
      <w:szCs w:val="22"/>
    </w:rPr>
  </w:style>
  <w:style w:type="character" w:customStyle="1" w:styleId="TextoindependienteCar">
    <w:name w:val="Texto independiente Car"/>
    <w:link w:val="Textoindependiente"/>
    <w:uiPriority w:val="99"/>
    <w:rsid w:val="00434623"/>
    <w:rPr>
      <w:rFonts w:ascii="Calibri" w:hAnsi="Calibri"/>
      <w:sz w:val="22"/>
      <w:szCs w:val="22"/>
    </w:rPr>
  </w:style>
  <w:style w:type="character" w:customStyle="1" w:styleId="EncabezadoCar">
    <w:name w:val="Encabezado Car"/>
    <w:link w:val="Encabezado"/>
    <w:uiPriority w:val="99"/>
    <w:rsid w:val="0091626F"/>
    <w:rPr>
      <w:sz w:val="24"/>
      <w:szCs w:val="24"/>
    </w:rPr>
  </w:style>
  <w:style w:type="character" w:styleId="Refdecomentario">
    <w:name w:val="annotation reference"/>
    <w:rsid w:val="00DA409F"/>
    <w:rPr>
      <w:sz w:val="16"/>
      <w:szCs w:val="16"/>
    </w:rPr>
  </w:style>
  <w:style w:type="paragraph" w:styleId="Textocomentario">
    <w:name w:val="annotation text"/>
    <w:basedOn w:val="Normal"/>
    <w:link w:val="TextocomentarioCar"/>
    <w:rsid w:val="00DA409F"/>
    <w:rPr>
      <w:sz w:val="20"/>
      <w:szCs w:val="20"/>
    </w:rPr>
  </w:style>
  <w:style w:type="character" w:customStyle="1" w:styleId="TextocomentarioCar">
    <w:name w:val="Texto comentario Car"/>
    <w:basedOn w:val="Fuentedeprrafopredeter"/>
    <w:link w:val="Textocomentario"/>
    <w:rsid w:val="00DA409F"/>
  </w:style>
  <w:style w:type="paragraph" w:styleId="Asuntodelcomentario">
    <w:name w:val="annotation subject"/>
    <w:basedOn w:val="Textocomentario"/>
    <w:next w:val="Textocomentario"/>
    <w:link w:val="AsuntodelcomentarioCar"/>
    <w:rsid w:val="00DA409F"/>
    <w:rPr>
      <w:b/>
      <w:bCs/>
    </w:rPr>
  </w:style>
  <w:style w:type="character" w:customStyle="1" w:styleId="AsuntodelcomentarioCar">
    <w:name w:val="Asunto del comentario Car"/>
    <w:link w:val="Asuntodelcomentario"/>
    <w:rsid w:val="00DA409F"/>
    <w:rPr>
      <w:b/>
      <w:bCs/>
    </w:rPr>
  </w:style>
  <w:style w:type="character" w:customStyle="1" w:styleId="PiedepginaCar">
    <w:name w:val="Pie de página Car"/>
    <w:link w:val="Piedepgina"/>
    <w:uiPriority w:val="99"/>
    <w:rsid w:val="005B47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57676">
      <w:bodyDiv w:val="1"/>
      <w:marLeft w:val="0"/>
      <w:marRight w:val="0"/>
      <w:marTop w:val="0"/>
      <w:marBottom w:val="0"/>
      <w:divBdr>
        <w:top w:val="none" w:sz="0" w:space="0" w:color="auto"/>
        <w:left w:val="none" w:sz="0" w:space="0" w:color="auto"/>
        <w:bottom w:val="none" w:sz="0" w:space="0" w:color="auto"/>
        <w:right w:val="none" w:sz="0" w:space="0" w:color="auto"/>
      </w:divBdr>
    </w:div>
    <w:div w:id="718632014">
      <w:bodyDiv w:val="1"/>
      <w:marLeft w:val="0"/>
      <w:marRight w:val="0"/>
      <w:marTop w:val="0"/>
      <w:marBottom w:val="0"/>
      <w:divBdr>
        <w:top w:val="none" w:sz="0" w:space="0" w:color="auto"/>
        <w:left w:val="none" w:sz="0" w:space="0" w:color="auto"/>
        <w:bottom w:val="none" w:sz="0" w:space="0" w:color="auto"/>
        <w:right w:val="none" w:sz="0" w:space="0" w:color="auto"/>
      </w:divBdr>
    </w:div>
    <w:div w:id="835802866">
      <w:bodyDiv w:val="1"/>
      <w:marLeft w:val="0"/>
      <w:marRight w:val="0"/>
      <w:marTop w:val="0"/>
      <w:marBottom w:val="0"/>
      <w:divBdr>
        <w:top w:val="none" w:sz="0" w:space="0" w:color="auto"/>
        <w:left w:val="none" w:sz="0" w:space="0" w:color="auto"/>
        <w:bottom w:val="none" w:sz="0" w:space="0" w:color="auto"/>
        <w:right w:val="none" w:sz="0" w:space="0" w:color="auto"/>
      </w:divBdr>
    </w:div>
    <w:div w:id="975643450">
      <w:bodyDiv w:val="1"/>
      <w:marLeft w:val="0"/>
      <w:marRight w:val="0"/>
      <w:marTop w:val="0"/>
      <w:marBottom w:val="0"/>
      <w:divBdr>
        <w:top w:val="none" w:sz="0" w:space="0" w:color="auto"/>
        <w:left w:val="none" w:sz="0" w:space="0" w:color="auto"/>
        <w:bottom w:val="none" w:sz="0" w:space="0" w:color="auto"/>
        <w:right w:val="none" w:sz="0" w:space="0" w:color="auto"/>
      </w:divBdr>
    </w:div>
    <w:div w:id="1359547976">
      <w:bodyDiv w:val="1"/>
      <w:marLeft w:val="0"/>
      <w:marRight w:val="0"/>
      <w:marTop w:val="0"/>
      <w:marBottom w:val="0"/>
      <w:divBdr>
        <w:top w:val="none" w:sz="0" w:space="0" w:color="auto"/>
        <w:left w:val="none" w:sz="0" w:space="0" w:color="auto"/>
        <w:bottom w:val="none" w:sz="0" w:space="0" w:color="auto"/>
        <w:right w:val="none" w:sz="0" w:space="0" w:color="auto"/>
      </w:divBdr>
    </w:div>
    <w:div w:id="1430465033">
      <w:bodyDiv w:val="1"/>
      <w:marLeft w:val="0"/>
      <w:marRight w:val="0"/>
      <w:marTop w:val="0"/>
      <w:marBottom w:val="0"/>
      <w:divBdr>
        <w:top w:val="none" w:sz="0" w:space="0" w:color="auto"/>
        <w:left w:val="none" w:sz="0" w:space="0" w:color="auto"/>
        <w:bottom w:val="none" w:sz="0" w:space="0" w:color="auto"/>
        <w:right w:val="none" w:sz="0" w:space="0" w:color="auto"/>
      </w:divBdr>
    </w:div>
    <w:div w:id="14956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lunionseguro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993DF-4EB8-4A9F-9439-1ADC58A0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1609</Words>
  <Characters>8852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1</vt:lpstr>
    </vt:vector>
  </TitlesOfParts>
  <Company>EULER HERMES</Company>
  <LinksUpToDate>false</LinksUpToDate>
  <CharactersWithSpaces>10441</CharactersWithSpaces>
  <SharedDoc>false</SharedDoc>
  <HLinks>
    <vt:vector size="6" baseType="variant">
      <vt:variant>
        <vt:i4>3014771</vt:i4>
      </vt:variant>
      <vt:variant>
        <vt:i4>57</vt:i4>
      </vt:variant>
      <vt:variant>
        <vt:i4>0</vt:i4>
      </vt:variant>
      <vt:variant>
        <vt:i4>5</vt:i4>
      </vt:variant>
      <vt:variant>
        <vt:lpwstr>http://www.solunionseguros.com/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c:creator>
  <cp:keywords/>
  <dc:description/>
  <cp:lastModifiedBy>Gómez Cano, Bárbara</cp:lastModifiedBy>
  <cp:revision>5</cp:revision>
  <cp:lastPrinted>2014-04-29T15:51:00Z</cp:lastPrinted>
  <dcterms:created xsi:type="dcterms:W3CDTF">2014-04-29T16:05:00Z</dcterms:created>
  <dcterms:modified xsi:type="dcterms:W3CDTF">2014-04-29T16:59:00Z</dcterms:modified>
</cp:coreProperties>
</file>